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1A15D" w14:textId="59B24D11" w:rsidR="005F6061" w:rsidRPr="00426F3C" w:rsidRDefault="005F6061" w:rsidP="003A6362">
      <w:pPr>
        <w:spacing w:line="360" w:lineRule="auto"/>
        <w:jc w:val="center"/>
        <w:rPr>
          <w:rFonts w:ascii="Times New Roman" w:hAnsi="Times New Roman" w:cs="Times New Roman"/>
          <w:b/>
          <w:sz w:val="24"/>
          <w:szCs w:val="24"/>
          <w:lang w:val="es-ES"/>
        </w:rPr>
      </w:pPr>
      <w:r w:rsidRPr="00426F3C">
        <w:rPr>
          <w:rFonts w:ascii="Times New Roman" w:hAnsi="Times New Roman" w:cs="Times New Roman"/>
          <w:b/>
          <w:sz w:val="24"/>
          <w:szCs w:val="24"/>
          <w:lang w:val="es-ES"/>
        </w:rPr>
        <w:t>“Larandia”, Caquetá: Ganado, colonización y transformaciones socio ambientales en el paisaje de la Amazonia de Colombia en el siglo XX.</w:t>
      </w:r>
      <w:r w:rsidR="00644408" w:rsidRPr="002F0565">
        <w:rPr>
          <w:rStyle w:val="Refdenotaalpie"/>
          <w:rFonts w:ascii="Times New Roman" w:hAnsi="Times New Roman" w:cs="Times New Roman"/>
          <w:sz w:val="24"/>
          <w:szCs w:val="24"/>
          <w:lang w:val="es-ES"/>
        </w:rPr>
        <w:footnoteReference w:id="1"/>
      </w:r>
    </w:p>
    <w:p w14:paraId="051B089B" w14:textId="6D82D6DB" w:rsidR="003037CE" w:rsidRDefault="003037CE" w:rsidP="003A6362">
      <w:pPr>
        <w:spacing w:line="360" w:lineRule="auto"/>
        <w:rPr>
          <w:rFonts w:ascii="Times New Roman" w:hAnsi="Times New Roman" w:cs="Times New Roman"/>
          <w:b/>
          <w:sz w:val="24"/>
          <w:szCs w:val="24"/>
          <w:lang w:val="es-ES"/>
        </w:rPr>
      </w:pPr>
    </w:p>
    <w:p w14:paraId="1F7B2339" w14:textId="7EA553B2" w:rsidR="005F6061" w:rsidRPr="005F6061" w:rsidRDefault="00B50219" w:rsidP="00DF04CC">
      <w:pPr>
        <w:spacing w:line="360" w:lineRule="auto"/>
        <w:rPr>
          <w:rFonts w:ascii="Times New Roman" w:hAnsi="Times New Roman" w:cs="Times New Roman"/>
          <w:b/>
          <w:sz w:val="24"/>
          <w:szCs w:val="24"/>
          <w:lang w:val="es-ES"/>
        </w:rPr>
      </w:pPr>
      <w:r w:rsidRPr="00413B46">
        <w:rPr>
          <w:rFonts w:ascii="Times New Roman" w:hAnsi="Times New Roman" w:cs="Times New Roman"/>
          <w:sz w:val="24"/>
          <w:szCs w:val="24"/>
          <w:lang w:val="es-ES"/>
        </w:rPr>
        <w:t>Fabio Álvaro Melo Rodríguez</w:t>
      </w:r>
      <w:r w:rsidR="00AD6063" w:rsidRPr="002E0FF1">
        <w:rPr>
          <w:rStyle w:val="Refdenotaalpie"/>
          <w:rFonts w:ascii="Times New Roman" w:hAnsi="Times New Roman" w:cs="Times New Roman"/>
          <w:sz w:val="24"/>
          <w:szCs w:val="24"/>
          <w:lang w:val="es-ES"/>
        </w:rPr>
        <w:footnoteReference w:id="2"/>
      </w:r>
    </w:p>
    <w:p w14:paraId="206A8D5A" w14:textId="77777777" w:rsidR="00413B46" w:rsidRDefault="00413B46" w:rsidP="003A6362">
      <w:pPr>
        <w:tabs>
          <w:tab w:val="left" w:pos="3381"/>
        </w:tabs>
        <w:spacing w:line="360" w:lineRule="auto"/>
        <w:rPr>
          <w:rFonts w:ascii="Times New Roman" w:hAnsi="Times New Roman" w:cs="Times New Roman"/>
          <w:b/>
          <w:sz w:val="24"/>
          <w:szCs w:val="24"/>
          <w:lang w:val="es-ES"/>
        </w:rPr>
      </w:pPr>
    </w:p>
    <w:p w14:paraId="11651C4D" w14:textId="7B91B8C6" w:rsidR="0025655F" w:rsidRPr="005F6061" w:rsidRDefault="00DF04CC" w:rsidP="003A6362">
      <w:pPr>
        <w:tabs>
          <w:tab w:val="left" w:pos="3381"/>
        </w:tabs>
        <w:spacing w:line="360" w:lineRule="auto"/>
        <w:rPr>
          <w:rFonts w:ascii="Times New Roman" w:hAnsi="Times New Roman" w:cs="Times New Roman"/>
          <w:b/>
          <w:sz w:val="24"/>
          <w:szCs w:val="24"/>
          <w:lang w:val="es-ES"/>
        </w:rPr>
      </w:pPr>
      <w:r w:rsidRPr="005F6061">
        <w:rPr>
          <w:rFonts w:ascii="Times New Roman" w:hAnsi="Times New Roman" w:cs="Times New Roman"/>
          <w:b/>
          <w:sz w:val="24"/>
          <w:szCs w:val="24"/>
          <w:lang w:val="es-ES"/>
        </w:rPr>
        <w:t>RESUMEN</w:t>
      </w:r>
      <w:r w:rsidR="003A6362">
        <w:rPr>
          <w:rFonts w:ascii="Times New Roman" w:hAnsi="Times New Roman" w:cs="Times New Roman"/>
          <w:b/>
          <w:sz w:val="24"/>
          <w:szCs w:val="24"/>
          <w:lang w:val="es-ES"/>
        </w:rPr>
        <w:tab/>
      </w:r>
    </w:p>
    <w:p w14:paraId="70DCE917" w14:textId="256AE6FF" w:rsidR="0057123B" w:rsidRDefault="00D56165" w:rsidP="00DF04CC">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es-ES"/>
        </w:rPr>
        <w:t>Este texto presenta</w:t>
      </w:r>
      <w:r w:rsidR="0057123B">
        <w:rPr>
          <w:rFonts w:ascii="Times New Roman" w:hAnsi="Times New Roman" w:cs="Times New Roman"/>
          <w:sz w:val="24"/>
          <w:szCs w:val="24"/>
          <w:lang w:val="es-ES"/>
        </w:rPr>
        <w:t xml:space="preserve"> avances de una investigación que analiza las transformaciones socio ambientales ocurridas en el piedemonte andino amazónico de Colombia durante el siglo XX a partir de la implantación de la economía ganadera en dicho ecosistema. Para ello, toma como estudio de caso la Hacienda “Larandia” ubicada en el departamento del Caquetá que entre 1935 y 1982 fue la mayor empresa ganadera del país al constituir un proyecto de producción extensiva de ganado vacuno sin precedentes. La investigación indaga por los impactos sociales y ambientales ocasionadas por la ganadería a las selvas tropicales y a los pueblos que allí habitaban (indígenas y colonos). De acuerdo con cifras oficiales, la subregión analizada es hoy el territorio más deforestado de todo el bioma amazónico. En ese orden de ideas, desde la perspectiva de la historia ambiental y en diálogo con la ecología política y la geografía, se muestran resultados preliminares del trabajo de campo ya realizado pues el tema hace parte de una continuidad investigativa que comenzó en la maestría en el que se estudió el proceso de colonización y poblamiento del Caquetá durante la ampliación de la frontera agropecuaria de Colombia sobre el ecosistema amazónico.</w:t>
      </w:r>
    </w:p>
    <w:p w14:paraId="6F7C446D" w14:textId="726DCC86" w:rsidR="00DF04CC" w:rsidRPr="00EE34EA" w:rsidRDefault="00DF04CC" w:rsidP="00DF04CC">
      <w:pPr>
        <w:spacing w:line="360" w:lineRule="auto"/>
        <w:jc w:val="both"/>
        <w:rPr>
          <w:rFonts w:ascii="Times New Roman" w:hAnsi="Times New Roman" w:cs="Times New Roman"/>
          <w:color w:val="000000" w:themeColor="text1"/>
          <w:sz w:val="24"/>
          <w:szCs w:val="24"/>
        </w:rPr>
      </w:pPr>
    </w:p>
    <w:p w14:paraId="0630988D" w14:textId="5C34C05F" w:rsidR="0025655F" w:rsidRPr="0025655F" w:rsidRDefault="0025655F" w:rsidP="0025655F">
      <w:pPr>
        <w:spacing w:line="360" w:lineRule="auto"/>
        <w:rPr>
          <w:rFonts w:ascii="Times New Roman" w:hAnsi="Times New Roman" w:cs="Times New Roman"/>
          <w:sz w:val="24"/>
          <w:szCs w:val="24"/>
        </w:rPr>
      </w:pPr>
      <w:r w:rsidRPr="003C6D2E">
        <w:rPr>
          <w:rFonts w:ascii="Times New Roman" w:hAnsi="Times New Roman" w:cs="Times New Roman"/>
          <w:sz w:val="24"/>
          <w:szCs w:val="24"/>
        </w:rPr>
        <w:t>Palabras clave:</w:t>
      </w:r>
      <w:r w:rsidRPr="0025655F">
        <w:rPr>
          <w:rFonts w:ascii="Times New Roman" w:hAnsi="Times New Roman" w:cs="Times New Roman"/>
          <w:sz w:val="24"/>
          <w:szCs w:val="24"/>
        </w:rPr>
        <w:t xml:space="preserve"> </w:t>
      </w:r>
      <w:r>
        <w:rPr>
          <w:rFonts w:ascii="Times New Roman" w:hAnsi="Times New Roman" w:cs="Times New Roman"/>
          <w:sz w:val="24"/>
          <w:szCs w:val="24"/>
        </w:rPr>
        <w:t>Ganadería; colonización; medio ambiente; Amazonia; Caquetá</w:t>
      </w:r>
    </w:p>
    <w:p w14:paraId="4A37151E" w14:textId="30D8D996" w:rsidR="00597376" w:rsidRDefault="00597376" w:rsidP="00DF04CC">
      <w:pPr>
        <w:spacing w:line="360" w:lineRule="auto"/>
        <w:rPr>
          <w:rFonts w:ascii="Times New Roman" w:hAnsi="Times New Roman" w:cs="Times New Roman"/>
          <w:sz w:val="24"/>
          <w:szCs w:val="24"/>
        </w:rPr>
      </w:pPr>
    </w:p>
    <w:p w14:paraId="046F9A5A" w14:textId="77777777" w:rsidR="000D7666" w:rsidRDefault="00163EBA" w:rsidP="00163EBA">
      <w:pPr>
        <w:spacing w:line="360" w:lineRule="auto"/>
        <w:jc w:val="both"/>
        <w:rPr>
          <w:rFonts w:ascii="Times New Roman" w:hAnsi="Times New Roman" w:cs="Times New Roman"/>
          <w:sz w:val="24"/>
          <w:szCs w:val="24"/>
          <w:shd w:val="clear" w:color="auto" w:fill="FFFFFF"/>
          <w:lang w:val="en-US"/>
        </w:rPr>
      </w:pPr>
      <w:r w:rsidRPr="005F6061">
        <w:rPr>
          <w:rFonts w:ascii="Times New Roman" w:hAnsi="Times New Roman" w:cs="Times New Roman"/>
          <w:b/>
          <w:sz w:val="24"/>
          <w:szCs w:val="24"/>
          <w:lang w:val="en-US"/>
        </w:rPr>
        <w:lastRenderedPageBreak/>
        <w:t>ABSTRACT</w:t>
      </w:r>
      <w:r w:rsidRPr="005F6061">
        <w:rPr>
          <w:lang w:val="en-US"/>
        </w:rPr>
        <w:br/>
      </w:r>
    </w:p>
    <w:p w14:paraId="10261233" w14:textId="76E4F283" w:rsidR="00163EBA" w:rsidRPr="005F6061" w:rsidRDefault="000D7666" w:rsidP="00163EBA">
      <w:pPr>
        <w:spacing w:line="360" w:lineRule="auto"/>
        <w:jc w:val="both"/>
        <w:rPr>
          <w:rFonts w:ascii="Times New Roman" w:hAnsi="Times New Roman" w:cs="Times New Roman"/>
          <w:sz w:val="24"/>
          <w:szCs w:val="24"/>
          <w:shd w:val="clear" w:color="auto" w:fill="FFFFFF"/>
          <w:lang w:val="en-US"/>
        </w:rPr>
      </w:pPr>
      <w:r w:rsidRPr="000D7666">
        <w:rPr>
          <w:rFonts w:ascii="Times New Roman" w:hAnsi="Times New Roman" w:cs="Times New Roman"/>
          <w:sz w:val="24"/>
          <w:szCs w:val="24"/>
          <w:shd w:val="clear" w:color="auto" w:fill="FFFFFF"/>
          <w:lang w:val="en-US"/>
        </w:rPr>
        <w:t>Progress is presented in an investigation that analyzes the socio-environmental transformations that occurred in the Andean Amazonian foothills of Colombia during the 20th century after the implantation of the livestock economy in said ecosystem.</w:t>
      </w:r>
      <w:r>
        <w:rPr>
          <w:rFonts w:ascii="Times New Roman" w:hAnsi="Times New Roman" w:cs="Times New Roman"/>
          <w:sz w:val="24"/>
          <w:szCs w:val="24"/>
          <w:shd w:val="clear" w:color="auto" w:fill="FFFFFF"/>
          <w:lang w:val="en-US"/>
        </w:rPr>
        <w:t xml:space="preserve"> </w:t>
      </w:r>
      <w:r w:rsidRPr="000D7666">
        <w:rPr>
          <w:rFonts w:ascii="Times New Roman" w:hAnsi="Times New Roman" w:cs="Times New Roman"/>
          <w:sz w:val="24"/>
          <w:szCs w:val="24"/>
          <w:shd w:val="clear" w:color="auto" w:fill="FFFFFF"/>
          <w:lang w:val="en-US"/>
        </w:rPr>
        <w:t>To do this, it takes as a case study the Hacienda "Larandia" located in the department of Caquetá that between 1935 and 1982 was the largest livestock company in the country to constitute an unprecedented extensive cattle production project.</w:t>
      </w:r>
      <w:r>
        <w:rPr>
          <w:rFonts w:ascii="Times New Roman" w:hAnsi="Times New Roman" w:cs="Times New Roman"/>
          <w:sz w:val="24"/>
          <w:szCs w:val="24"/>
          <w:shd w:val="clear" w:color="auto" w:fill="FFFFFF"/>
          <w:lang w:val="en-US"/>
        </w:rPr>
        <w:t xml:space="preserve"> </w:t>
      </w:r>
      <w:r w:rsidRPr="000D7666">
        <w:rPr>
          <w:rFonts w:ascii="Times New Roman" w:hAnsi="Times New Roman" w:cs="Times New Roman"/>
          <w:sz w:val="24"/>
          <w:szCs w:val="24"/>
          <w:shd w:val="clear" w:color="auto" w:fill="FFFFFF"/>
          <w:lang w:val="en-US"/>
        </w:rPr>
        <w:t xml:space="preserve">The research investigates the social and environmental impacts caused by livestock to rainforests and the people who lived there (indigenous people and settlers). According to official figures, the </w:t>
      </w:r>
      <w:r w:rsidR="00AD34DC" w:rsidRPr="000D7666">
        <w:rPr>
          <w:rFonts w:ascii="Times New Roman" w:hAnsi="Times New Roman" w:cs="Times New Roman"/>
          <w:sz w:val="24"/>
          <w:szCs w:val="24"/>
          <w:shd w:val="clear" w:color="auto" w:fill="FFFFFF"/>
          <w:lang w:val="en-US"/>
        </w:rPr>
        <w:t>sub region</w:t>
      </w:r>
      <w:r w:rsidRPr="000D7666">
        <w:rPr>
          <w:rFonts w:ascii="Times New Roman" w:hAnsi="Times New Roman" w:cs="Times New Roman"/>
          <w:sz w:val="24"/>
          <w:szCs w:val="24"/>
          <w:shd w:val="clear" w:color="auto" w:fill="FFFFFF"/>
          <w:lang w:val="en-US"/>
        </w:rPr>
        <w:t xml:space="preserve"> analyzed is today the most deforested territory in the entire Amazon biome.</w:t>
      </w:r>
      <w:r>
        <w:rPr>
          <w:rFonts w:ascii="Times New Roman" w:hAnsi="Times New Roman" w:cs="Times New Roman"/>
          <w:sz w:val="24"/>
          <w:szCs w:val="24"/>
          <w:shd w:val="clear" w:color="auto" w:fill="FFFFFF"/>
          <w:lang w:val="en-US"/>
        </w:rPr>
        <w:t xml:space="preserve"> </w:t>
      </w:r>
      <w:r w:rsidRPr="000D7666">
        <w:rPr>
          <w:rFonts w:ascii="Times New Roman" w:hAnsi="Times New Roman" w:cs="Times New Roman"/>
          <w:sz w:val="24"/>
          <w:szCs w:val="24"/>
          <w:shd w:val="clear" w:color="auto" w:fill="FFFFFF"/>
          <w:lang w:val="en-US"/>
        </w:rPr>
        <w:t>In that order of ideas, from the perspective of environmental history and in dialogue with political ecology and geography, preliminary results of the field work already carried out are shown as the subject is part of a research continuity that began in the master's degree in the that the process of colonization and settlement of Caquetá was studied during the extension of the agricultural frontier of Colombia over the Amazon ecosystem.</w:t>
      </w:r>
    </w:p>
    <w:p w14:paraId="0483259D" w14:textId="193B09E1" w:rsidR="006C1D3A" w:rsidRPr="005F6061" w:rsidRDefault="00257F8B" w:rsidP="00257F8B">
      <w:pPr>
        <w:spacing w:line="360" w:lineRule="auto"/>
        <w:jc w:val="both"/>
        <w:rPr>
          <w:rFonts w:ascii="Times New Roman" w:hAnsi="Times New Roman" w:cs="Times New Roman"/>
          <w:sz w:val="24"/>
          <w:szCs w:val="24"/>
          <w:lang w:val="en-US"/>
        </w:rPr>
      </w:pPr>
      <w:r w:rsidRPr="005F6061">
        <w:rPr>
          <w:lang w:val="en-US"/>
        </w:rPr>
        <w:br/>
      </w:r>
      <w:r w:rsidRPr="005F6061">
        <w:rPr>
          <w:rFonts w:ascii="Times New Roman" w:hAnsi="Times New Roman" w:cs="Times New Roman"/>
          <w:sz w:val="24"/>
          <w:szCs w:val="24"/>
          <w:shd w:val="clear" w:color="auto" w:fill="FFFFFF"/>
          <w:lang w:val="en-US"/>
        </w:rPr>
        <w:t>Keywords: Livestock; colonization; environment; Amazon; Caquetá</w:t>
      </w:r>
    </w:p>
    <w:p w14:paraId="00A73E7C" w14:textId="51251BC1" w:rsidR="0057123B" w:rsidRPr="00E512B2" w:rsidRDefault="0057123B" w:rsidP="000D7666">
      <w:pPr>
        <w:spacing w:line="360" w:lineRule="auto"/>
        <w:jc w:val="both"/>
        <w:rPr>
          <w:rFonts w:ascii="Times New Roman" w:hAnsi="Times New Roman" w:cs="Times New Roman"/>
          <w:sz w:val="24"/>
          <w:szCs w:val="24"/>
          <w:lang w:val="en-US"/>
        </w:rPr>
      </w:pPr>
    </w:p>
    <w:p w14:paraId="416CC0E3" w14:textId="2F2CD037" w:rsidR="001623C7" w:rsidRPr="00100796" w:rsidRDefault="008F512C" w:rsidP="00100796">
      <w:pPr>
        <w:spacing w:line="360" w:lineRule="auto"/>
        <w:ind w:firstLine="708"/>
        <w:jc w:val="both"/>
        <w:rPr>
          <w:rFonts w:ascii="Times New Roman" w:hAnsi="Times New Roman" w:cs="Times New Roman"/>
          <w:sz w:val="24"/>
          <w:szCs w:val="24"/>
        </w:rPr>
      </w:pPr>
      <w:r w:rsidRPr="00FD129D">
        <w:rPr>
          <w:rFonts w:ascii="Times New Roman" w:hAnsi="Times New Roman" w:cs="Times New Roman"/>
          <w:sz w:val="24"/>
          <w:szCs w:val="24"/>
        </w:rPr>
        <w:t xml:space="preserve">La hacienda </w:t>
      </w:r>
      <w:r w:rsidRPr="00FD129D">
        <w:rPr>
          <w:rFonts w:ascii="Times New Roman" w:hAnsi="Times New Roman" w:cs="Times New Roman"/>
          <w:i/>
          <w:sz w:val="24"/>
          <w:szCs w:val="24"/>
        </w:rPr>
        <w:t>“Larandia”</w:t>
      </w:r>
      <w:r w:rsidRPr="00FD129D">
        <w:rPr>
          <w:rFonts w:ascii="Times New Roman" w:hAnsi="Times New Roman" w:cs="Times New Roman"/>
          <w:sz w:val="24"/>
          <w:szCs w:val="24"/>
        </w:rPr>
        <w:t xml:space="preserve">, propiedad de uno de los conglomerados </w:t>
      </w:r>
      <w:r w:rsidR="00FD4763" w:rsidRPr="00FD129D">
        <w:rPr>
          <w:rFonts w:ascii="Times New Roman" w:hAnsi="Times New Roman" w:cs="Times New Roman"/>
          <w:sz w:val="24"/>
          <w:szCs w:val="24"/>
        </w:rPr>
        <w:t>económico</w:t>
      </w:r>
      <w:r w:rsidRPr="00FD129D">
        <w:rPr>
          <w:rFonts w:ascii="Times New Roman" w:hAnsi="Times New Roman" w:cs="Times New Roman"/>
          <w:sz w:val="24"/>
          <w:szCs w:val="24"/>
        </w:rPr>
        <w:t xml:space="preserve">s más importantes del país y que llegó a tener </w:t>
      </w:r>
      <w:r w:rsidR="004066AA">
        <w:rPr>
          <w:rFonts w:ascii="Times New Roman" w:hAnsi="Times New Roman" w:cs="Times New Roman"/>
          <w:sz w:val="24"/>
          <w:szCs w:val="24"/>
        </w:rPr>
        <w:t xml:space="preserve">más de </w:t>
      </w:r>
      <w:r w:rsidR="00771366">
        <w:rPr>
          <w:rFonts w:ascii="Times New Roman" w:hAnsi="Times New Roman" w:cs="Times New Roman"/>
          <w:sz w:val="24"/>
          <w:szCs w:val="24"/>
        </w:rPr>
        <w:t>3</w:t>
      </w:r>
      <w:r w:rsidR="0089211D">
        <w:rPr>
          <w:rFonts w:ascii="Times New Roman" w:hAnsi="Times New Roman" w:cs="Times New Roman"/>
          <w:sz w:val="24"/>
          <w:szCs w:val="24"/>
        </w:rPr>
        <w:t>5</w:t>
      </w:r>
      <w:r w:rsidRPr="00FD129D">
        <w:rPr>
          <w:rFonts w:ascii="Times New Roman" w:hAnsi="Times New Roman" w:cs="Times New Roman"/>
          <w:sz w:val="24"/>
          <w:szCs w:val="24"/>
        </w:rPr>
        <w:t xml:space="preserve"> mil hectáreas de extensión, fue el mayor latifundio que existió en la Amazonia colombiana durante el siglo XX. Ubicada a 25 kilómetros de Florencia, capital del actual departamento del Caquetá, esta unidad productiva pecuaria dedicó todo su capital al desarrollo de la ganadería extensiva en momentos en que se </w:t>
      </w:r>
      <w:r w:rsidR="003C12AB">
        <w:rPr>
          <w:rFonts w:ascii="Times New Roman" w:hAnsi="Times New Roman" w:cs="Times New Roman"/>
          <w:sz w:val="24"/>
          <w:szCs w:val="24"/>
        </w:rPr>
        <w:t>presenta</w:t>
      </w:r>
      <w:r w:rsidRPr="00FD129D">
        <w:rPr>
          <w:rFonts w:ascii="Times New Roman" w:hAnsi="Times New Roman" w:cs="Times New Roman"/>
          <w:sz w:val="24"/>
          <w:szCs w:val="24"/>
        </w:rPr>
        <w:t xml:space="preserve">ba la colonización de las selvas amazónicas por parte de campesinos y obreros pobres que huían de la violencia política desatada en el interior del país y buscaban nuevas tierras en donde refugiarse o recomponer sus maltrechas economías.  En este contexto y gracias a su poder político y económico, </w:t>
      </w:r>
      <w:r w:rsidRPr="00FD129D">
        <w:rPr>
          <w:rFonts w:ascii="Times New Roman" w:hAnsi="Times New Roman" w:cs="Times New Roman"/>
          <w:i/>
          <w:sz w:val="24"/>
          <w:szCs w:val="24"/>
        </w:rPr>
        <w:t>“Larandia”</w:t>
      </w:r>
      <w:r w:rsidRPr="00FD129D">
        <w:rPr>
          <w:rFonts w:ascii="Times New Roman" w:hAnsi="Times New Roman" w:cs="Times New Roman"/>
          <w:sz w:val="24"/>
          <w:szCs w:val="24"/>
        </w:rPr>
        <w:t xml:space="preserve"> constituyó una infraestructura sui géneris para el piedemonte a través de la cual miles de hectáreas de bosque nativo</w:t>
      </w:r>
      <w:r w:rsidR="00DA7145">
        <w:rPr>
          <w:rFonts w:ascii="Times New Roman" w:hAnsi="Times New Roman" w:cs="Times New Roman"/>
          <w:sz w:val="24"/>
          <w:szCs w:val="24"/>
        </w:rPr>
        <w:t xml:space="preserve"> amazónico</w:t>
      </w:r>
      <w:r w:rsidRPr="00FD129D">
        <w:rPr>
          <w:rFonts w:ascii="Times New Roman" w:hAnsi="Times New Roman" w:cs="Times New Roman"/>
          <w:sz w:val="24"/>
          <w:szCs w:val="24"/>
        </w:rPr>
        <w:t xml:space="preserve"> fueran taladas, quemadas y convertidas en potreros en donde a finales de la década de 1960 </w:t>
      </w:r>
      <w:r w:rsidRPr="00FD129D">
        <w:rPr>
          <w:rFonts w:ascii="Times New Roman" w:hAnsi="Times New Roman" w:cs="Times New Roman"/>
          <w:sz w:val="24"/>
          <w:szCs w:val="24"/>
        </w:rPr>
        <w:lastRenderedPageBreak/>
        <w:t xml:space="preserve">llegaron a pastar </w:t>
      </w:r>
      <w:r w:rsidR="001A1E79">
        <w:rPr>
          <w:rFonts w:ascii="Times New Roman" w:hAnsi="Times New Roman" w:cs="Times New Roman"/>
          <w:sz w:val="24"/>
          <w:szCs w:val="24"/>
        </w:rPr>
        <w:t>al menos</w:t>
      </w:r>
      <w:r w:rsidRPr="00FD129D">
        <w:rPr>
          <w:rFonts w:ascii="Times New Roman" w:hAnsi="Times New Roman" w:cs="Times New Roman"/>
          <w:sz w:val="24"/>
          <w:szCs w:val="24"/>
        </w:rPr>
        <w:t xml:space="preserve"> 30 mil reses de ganado </w:t>
      </w:r>
      <w:r w:rsidR="001A1E79">
        <w:rPr>
          <w:rFonts w:ascii="Times New Roman" w:hAnsi="Times New Roman" w:cs="Times New Roman"/>
          <w:sz w:val="24"/>
          <w:szCs w:val="24"/>
        </w:rPr>
        <w:t xml:space="preserve">vacuno </w:t>
      </w:r>
      <w:r w:rsidRPr="00FD129D">
        <w:rPr>
          <w:rFonts w:ascii="Times New Roman" w:hAnsi="Times New Roman" w:cs="Times New Roman"/>
          <w:sz w:val="24"/>
          <w:szCs w:val="24"/>
        </w:rPr>
        <w:t>destinado a</w:t>
      </w:r>
      <w:r w:rsidR="00F35DC0">
        <w:rPr>
          <w:rFonts w:ascii="Times New Roman" w:hAnsi="Times New Roman" w:cs="Times New Roman"/>
          <w:sz w:val="24"/>
          <w:szCs w:val="24"/>
        </w:rPr>
        <w:t xml:space="preserve"> </w:t>
      </w:r>
      <w:r w:rsidRPr="00FD129D">
        <w:rPr>
          <w:rFonts w:ascii="Times New Roman" w:hAnsi="Times New Roman" w:cs="Times New Roman"/>
          <w:sz w:val="24"/>
          <w:szCs w:val="24"/>
        </w:rPr>
        <w:t>l</w:t>
      </w:r>
      <w:r w:rsidR="00F35DC0">
        <w:rPr>
          <w:rFonts w:ascii="Times New Roman" w:hAnsi="Times New Roman" w:cs="Times New Roman"/>
          <w:sz w:val="24"/>
          <w:szCs w:val="24"/>
        </w:rPr>
        <w:t>os</w:t>
      </w:r>
      <w:r w:rsidRPr="00FD129D">
        <w:rPr>
          <w:rFonts w:ascii="Times New Roman" w:hAnsi="Times New Roman" w:cs="Times New Roman"/>
          <w:sz w:val="24"/>
          <w:szCs w:val="24"/>
        </w:rPr>
        <w:t xml:space="preserve"> mercado</w:t>
      </w:r>
      <w:r w:rsidR="00F35DC0">
        <w:rPr>
          <w:rFonts w:ascii="Times New Roman" w:hAnsi="Times New Roman" w:cs="Times New Roman"/>
          <w:sz w:val="24"/>
          <w:szCs w:val="24"/>
        </w:rPr>
        <w:t>s</w:t>
      </w:r>
      <w:r w:rsidRPr="00FD129D">
        <w:rPr>
          <w:rFonts w:ascii="Times New Roman" w:hAnsi="Times New Roman" w:cs="Times New Roman"/>
          <w:sz w:val="24"/>
          <w:szCs w:val="24"/>
        </w:rPr>
        <w:t xml:space="preserve"> de carne nacional</w:t>
      </w:r>
      <w:r w:rsidR="008F2C0E">
        <w:rPr>
          <w:rFonts w:ascii="Times New Roman" w:hAnsi="Times New Roman" w:cs="Times New Roman"/>
          <w:sz w:val="24"/>
          <w:szCs w:val="24"/>
        </w:rPr>
        <w:t xml:space="preserve"> e internacional</w:t>
      </w:r>
      <w:r w:rsidRPr="00FD129D">
        <w:rPr>
          <w:rFonts w:ascii="Times New Roman" w:hAnsi="Times New Roman" w:cs="Times New Roman"/>
          <w:sz w:val="24"/>
          <w:szCs w:val="24"/>
        </w:rPr>
        <w:t>.</w:t>
      </w:r>
    </w:p>
    <w:p w14:paraId="5F05C660" w14:textId="1F2F925F" w:rsidR="008F512C" w:rsidRPr="00321169" w:rsidRDefault="008F512C" w:rsidP="00321169">
      <w:pPr>
        <w:spacing w:line="360" w:lineRule="auto"/>
        <w:ind w:firstLine="708"/>
        <w:jc w:val="center"/>
        <w:rPr>
          <w:rFonts w:ascii="Times New Roman" w:hAnsi="Times New Roman" w:cs="Times New Roman"/>
          <w:b/>
          <w:sz w:val="24"/>
          <w:szCs w:val="24"/>
        </w:rPr>
      </w:pPr>
      <w:r w:rsidRPr="00321169">
        <w:rPr>
          <w:rFonts w:ascii="Times New Roman" w:hAnsi="Times New Roman" w:cs="Times New Roman"/>
          <w:b/>
          <w:sz w:val="24"/>
          <w:szCs w:val="24"/>
        </w:rPr>
        <w:t xml:space="preserve">Mapa 1. </w:t>
      </w:r>
      <w:r w:rsidR="00FA3DAA" w:rsidRPr="00321169">
        <w:rPr>
          <w:rFonts w:ascii="Times New Roman" w:hAnsi="Times New Roman" w:cs="Times New Roman"/>
          <w:b/>
          <w:sz w:val="24"/>
          <w:szCs w:val="24"/>
        </w:rPr>
        <w:t xml:space="preserve">Región </w:t>
      </w:r>
      <w:r w:rsidR="00BA0FE7" w:rsidRPr="00321169">
        <w:rPr>
          <w:rFonts w:ascii="Times New Roman" w:hAnsi="Times New Roman" w:cs="Times New Roman"/>
          <w:b/>
          <w:sz w:val="24"/>
          <w:szCs w:val="24"/>
        </w:rPr>
        <w:t>amazónica</w:t>
      </w:r>
      <w:r w:rsidRPr="00321169">
        <w:rPr>
          <w:rFonts w:ascii="Times New Roman" w:hAnsi="Times New Roman" w:cs="Times New Roman"/>
          <w:b/>
          <w:sz w:val="24"/>
          <w:szCs w:val="24"/>
        </w:rPr>
        <w:t xml:space="preserve"> colombiana</w:t>
      </w:r>
      <w:r w:rsidR="00C6566C">
        <w:rPr>
          <w:rFonts w:ascii="Times New Roman" w:hAnsi="Times New Roman" w:cs="Times New Roman"/>
          <w:b/>
          <w:sz w:val="24"/>
          <w:szCs w:val="24"/>
        </w:rPr>
        <w:t xml:space="preserve"> y H</w:t>
      </w:r>
      <w:r w:rsidR="00BB7F02" w:rsidRPr="00321169">
        <w:rPr>
          <w:rFonts w:ascii="Times New Roman" w:hAnsi="Times New Roman" w:cs="Times New Roman"/>
          <w:b/>
          <w:sz w:val="24"/>
          <w:szCs w:val="24"/>
        </w:rPr>
        <w:t>acienda “Larandia”</w:t>
      </w:r>
      <w:r w:rsidRPr="00321169">
        <w:rPr>
          <w:rFonts w:ascii="Times New Roman" w:hAnsi="Times New Roman" w:cs="Times New Roman"/>
          <w:b/>
          <w:sz w:val="24"/>
          <w:szCs w:val="24"/>
        </w:rPr>
        <w:t xml:space="preserve"> </w:t>
      </w:r>
    </w:p>
    <w:p w14:paraId="5469B2BE" w14:textId="7D3A99E1" w:rsidR="00100796" w:rsidRPr="00FD129D" w:rsidRDefault="00321169" w:rsidP="00321169">
      <w:pPr>
        <w:spacing w:line="360" w:lineRule="auto"/>
        <w:jc w:val="center"/>
        <w:rPr>
          <w:rFonts w:ascii="Times New Roman" w:hAnsi="Times New Roman" w:cs="Times New Roman"/>
          <w:sz w:val="24"/>
          <w:szCs w:val="24"/>
        </w:rPr>
      </w:pPr>
      <w:r w:rsidRPr="00321169">
        <w:rPr>
          <w:rFonts w:ascii="Times New Roman" w:hAnsi="Times New Roman" w:cs="Times New Roman"/>
          <w:noProof/>
          <w:sz w:val="24"/>
          <w:szCs w:val="24"/>
          <w:lang w:val="en-US"/>
        </w:rPr>
        <w:drawing>
          <wp:inline distT="0" distB="0" distL="0" distR="0" wp14:anchorId="510CDFAF" wp14:editId="11FF62DD">
            <wp:extent cx="5612130" cy="3795395"/>
            <wp:effectExtent l="0" t="0" r="7620" b="0"/>
            <wp:docPr id="4"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12130" cy="3795395"/>
                    </a:xfrm>
                    <a:prstGeom prst="rect">
                      <a:avLst/>
                    </a:prstGeom>
                  </pic:spPr>
                </pic:pic>
              </a:graphicData>
            </a:graphic>
          </wp:inline>
        </w:drawing>
      </w:r>
    </w:p>
    <w:p w14:paraId="7B984742" w14:textId="1B6F473D" w:rsidR="008F512C" w:rsidRPr="002C3AA3" w:rsidRDefault="008F512C" w:rsidP="008F512C">
      <w:pPr>
        <w:spacing w:line="360" w:lineRule="auto"/>
        <w:jc w:val="both"/>
        <w:rPr>
          <w:rFonts w:ascii="Times New Roman" w:hAnsi="Times New Roman" w:cs="Times New Roman"/>
          <w:sz w:val="20"/>
          <w:szCs w:val="20"/>
        </w:rPr>
      </w:pPr>
      <w:r w:rsidRPr="002C3AA3">
        <w:rPr>
          <w:rFonts w:ascii="Times New Roman" w:hAnsi="Times New Roman" w:cs="Times New Roman"/>
          <w:b/>
          <w:sz w:val="20"/>
          <w:szCs w:val="20"/>
        </w:rPr>
        <w:t>Fuente</w:t>
      </w:r>
      <w:r w:rsidRPr="002C3AA3">
        <w:rPr>
          <w:rFonts w:ascii="Times New Roman" w:hAnsi="Times New Roman" w:cs="Times New Roman"/>
          <w:sz w:val="20"/>
          <w:szCs w:val="20"/>
        </w:rPr>
        <w:t xml:space="preserve">: </w:t>
      </w:r>
      <w:r w:rsidR="00BA2C02">
        <w:rPr>
          <w:rFonts w:ascii="Times New Roman" w:hAnsi="Times New Roman" w:cs="Times New Roman"/>
          <w:sz w:val="20"/>
          <w:szCs w:val="20"/>
        </w:rPr>
        <w:t xml:space="preserve">Instituto Amazónico de Investigaciones Científicas, </w:t>
      </w:r>
      <w:r w:rsidRPr="002C3AA3">
        <w:rPr>
          <w:rFonts w:ascii="Times New Roman" w:hAnsi="Times New Roman" w:cs="Times New Roman"/>
          <w:sz w:val="20"/>
          <w:szCs w:val="20"/>
        </w:rPr>
        <w:t>Sinchi, 2015</w:t>
      </w:r>
    </w:p>
    <w:p w14:paraId="1BF2AEE2" w14:textId="75C5EEF9" w:rsidR="008F512C" w:rsidRPr="00FD129D" w:rsidRDefault="008F512C" w:rsidP="008F512C">
      <w:pPr>
        <w:spacing w:line="360" w:lineRule="auto"/>
        <w:jc w:val="both"/>
        <w:rPr>
          <w:rFonts w:ascii="Times New Roman" w:hAnsi="Times New Roman" w:cs="Times New Roman"/>
          <w:sz w:val="24"/>
          <w:szCs w:val="24"/>
        </w:rPr>
      </w:pPr>
      <w:r w:rsidRPr="00FD129D">
        <w:rPr>
          <w:rFonts w:ascii="Times New Roman" w:hAnsi="Times New Roman" w:cs="Times New Roman"/>
          <w:sz w:val="24"/>
          <w:szCs w:val="24"/>
        </w:rPr>
        <w:t xml:space="preserve"> </w:t>
      </w:r>
    </w:p>
    <w:p w14:paraId="482BC9FA" w14:textId="31B10409" w:rsidR="008F512C" w:rsidRPr="005572D4" w:rsidRDefault="00647F1A" w:rsidP="008F51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FA3DAA">
        <w:rPr>
          <w:rFonts w:ascii="Times New Roman" w:hAnsi="Times New Roman" w:cs="Times New Roman"/>
          <w:sz w:val="24"/>
          <w:szCs w:val="24"/>
        </w:rPr>
        <w:t>prese</w:t>
      </w:r>
      <w:r>
        <w:rPr>
          <w:rFonts w:ascii="Times New Roman" w:hAnsi="Times New Roman" w:cs="Times New Roman"/>
          <w:sz w:val="24"/>
          <w:szCs w:val="24"/>
        </w:rPr>
        <w:t xml:space="preserve">nte texto </w:t>
      </w:r>
      <w:r w:rsidR="00CD6189">
        <w:rPr>
          <w:rFonts w:ascii="Times New Roman" w:hAnsi="Times New Roman" w:cs="Times New Roman"/>
          <w:sz w:val="24"/>
          <w:szCs w:val="24"/>
        </w:rPr>
        <w:t>representa</w:t>
      </w:r>
      <w:r>
        <w:rPr>
          <w:rFonts w:ascii="Times New Roman" w:hAnsi="Times New Roman" w:cs="Times New Roman"/>
          <w:sz w:val="24"/>
          <w:szCs w:val="24"/>
        </w:rPr>
        <w:t xml:space="preserve"> un avance de </w:t>
      </w:r>
      <w:r w:rsidR="004B3307">
        <w:rPr>
          <w:rFonts w:ascii="Times New Roman" w:hAnsi="Times New Roman" w:cs="Times New Roman"/>
          <w:sz w:val="24"/>
          <w:szCs w:val="24"/>
        </w:rPr>
        <w:t xml:space="preserve">la investigación </w:t>
      </w:r>
      <w:r w:rsidR="004B3307" w:rsidRPr="004B3307">
        <w:rPr>
          <w:rFonts w:ascii="Times New Roman" w:hAnsi="Times New Roman" w:cs="Times New Roman"/>
          <w:i/>
          <w:sz w:val="24"/>
          <w:szCs w:val="24"/>
        </w:rPr>
        <w:t>“Historia ambiental de la ganadería en la Amazonia de Colombia durante el siglo XX”</w:t>
      </w:r>
      <w:r w:rsidR="00FA3DAA">
        <w:rPr>
          <w:rFonts w:ascii="Times New Roman" w:hAnsi="Times New Roman" w:cs="Times New Roman"/>
          <w:sz w:val="24"/>
          <w:szCs w:val="24"/>
        </w:rPr>
        <w:t>; e</w:t>
      </w:r>
      <w:r w:rsidR="004B3307">
        <w:rPr>
          <w:rFonts w:ascii="Times New Roman" w:hAnsi="Times New Roman" w:cs="Times New Roman"/>
          <w:sz w:val="24"/>
          <w:szCs w:val="24"/>
        </w:rPr>
        <w:t>n tal sentido, l</w:t>
      </w:r>
      <w:r w:rsidR="00FD4763" w:rsidRPr="00FD129D">
        <w:rPr>
          <w:rFonts w:ascii="Times New Roman" w:hAnsi="Times New Roman" w:cs="Times New Roman"/>
          <w:sz w:val="24"/>
          <w:szCs w:val="24"/>
        </w:rPr>
        <w:t xml:space="preserve">as siguientes líneas </w:t>
      </w:r>
      <w:r w:rsidR="008F512C" w:rsidRPr="00FD129D">
        <w:rPr>
          <w:rFonts w:ascii="Times New Roman" w:hAnsi="Times New Roman" w:cs="Times New Roman"/>
          <w:sz w:val="24"/>
          <w:szCs w:val="24"/>
        </w:rPr>
        <w:t>busca</w:t>
      </w:r>
      <w:r w:rsidR="00FD4763" w:rsidRPr="00FD129D">
        <w:rPr>
          <w:rFonts w:ascii="Times New Roman" w:hAnsi="Times New Roman" w:cs="Times New Roman"/>
          <w:sz w:val="24"/>
          <w:szCs w:val="24"/>
        </w:rPr>
        <w:t>n</w:t>
      </w:r>
      <w:r w:rsidR="008F512C" w:rsidRPr="00FD129D">
        <w:rPr>
          <w:rFonts w:ascii="Times New Roman" w:hAnsi="Times New Roman" w:cs="Times New Roman"/>
          <w:sz w:val="24"/>
          <w:szCs w:val="24"/>
        </w:rPr>
        <w:t xml:space="preserve"> problematizar</w:t>
      </w:r>
      <w:r w:rsidR="00771366">
        <w:rPr>
          <w:rFonts w:ascii="Times New Roman" w:hAnsi="Times New Roman" w:cs="Times New Roman"/>
          <w:sz w:val="24"/>
          <w:szCs w:val="24"/>
        </w:rPr>
        <w:t xml:space="preserve">, </w:t>
      </w:r>
      <w:r w:rsidR="001F4737">
        <w:rPr>
          <w:rFonts w:ascii="Times New Roman" w:hAnsi="Times New Roman" w:cs="Times New Roman"/>
          <w:sz w:val="24"/>
          <w:szCs w:val="24"/>
        </w:rPr>
        <w:t>usando l</w:t>
      </w:r>
      <w:r w:rsidR="002E7B0D">
        <w:rPr>
          <w:rFonts w:ascii="Times New Roman" w:hAnsi="Times New Roman" w:cs="Times New Roman"/>
          <w:sz w:val="24"/>
          <w:szCs w:val="24"/>
        </w:rPr>
        <w:t>a perspectiva</w:t>
      </w:r>
      <w:r w:rsidR="001F4737">
        <w:rPr>
          <w:rFonts w:ascii="Times New Roman" w:hAnsi="Times New Roman" w:cs="Times New Roman"/>
          <w:sz w:val="24"/>
          <w:szCs w:val="24"/>
        </w:rPr>
        <w:t xml:space="preserve"> de la historia ambiental</w:t>
      </w:r>
      <w:r w:rsidR="00771366">
        <w:rPr>
          <w:rFonts w:ascii="Times New Roman" w:hAnsi="Times New Roman" w:cs="Times New Roman"/>
          <w:sz w:val="24"/>
          <w:szCs w:val="24"/>
        </w:rPr>
        <w:t xml:space="preserve">, </w:t>
      </w:r>
      <w:r w:rsidR="008F512C" w:rsidRPr="00FD129D">
        <w:rPr>
          <w:rFonts w:ascii="Times New Roman" w:hAnsi="Times New Roman" w:cs="Times New Roman"/>
          <w:sz w:val="24"/>
          <w:szCs w:val="24"/>
        </w:rPr>
        <w:t xml:space="preserve">las complejas relaciones </w:t>
      </w:r>
      <w:r w:rsidR="008F512C" w:rsidRPr="00FD129D">
        <w:rPr>
          <w:rFonts w:ascii="Times New Roman" w:hAnsi="Times New Roman" w:cs="Times New Roman"/>
          <w:i/>
          <w:sz w:val="24"/>
          <w:szCs w:val="24"/>
        </w:rPr>
        <w:t>sociedad-naturaleza</w:t>
      </w:r>
      <w:r w:rsidR="008F512C" w:rsidRPr="00FD129D">
        <w:rPr>
          <w:rFonts w:ascii="Times New Roman" w:hAnsi="Times New Roman" w:cs="Times New Roman"/>
          <w:sz w:val="24"/>
          <w:szCs w:val="24"/>
        </w:rPr>
        <w:t xml:space="preserve"> que produjo la instauración de la ganadería </w:t>
      </w:r>
      <w:r w:rsidR="00CD3C6D">
        <w:rPr>
          <w:rFonts w:ascii="Times New Roman" w:hAnsi="Times New Roman" w:cs="Times New Roman"/>
          <w:sz w:val="24"/>
          <w:szCs w:val="24"/>
        </w:rPr>
        <w:t xml:space="preserve">vacuna </w:t>
      </w:r>
      <w:r w:rsidR="008F512C" w:rsidRPr="00FD129D">
        <w:rPr>
          <w:rFonts w:ascii="Times New Roman" w:hAnsi="Times New Roman" w:cs="Times New Roman"/>
          <w:sz w:val="24"/>
          <w:szCs w:val="24"/>
        </w:rPr>
        <w:t xml:space="preserve">en la Amazonia </w:t>
      </w:r>
      <w:r w:rsidR="00771366">
        <w:rPr>
          <w:rFonts w:ascii="Times New Roman" w:hAnsi="Times New Roman" w:cs="Times New Roman"/>
          <w:sz w:val="24"/>
          <w:szCs w:val="24"/>
        </w:rPr>
        <w:t>caqueteña</w:t>
      </w:r>
      <w:r w:rsidR="008F512C" w:rsidRPr="00FD129D">
        <w:rPr>
          <w:rFonts w:ascii="Times New Roman" w:hAnsi="Times New Roman" w:cs="Times New Roman"/>
          <w:sz w:val="24"/>
          <w:szCs w:val="24"/>
        </w:rPr>
        <w:t xml:space="preserve"> durante el siglo XX. Para ello, aborda</w:t>
      </w:r>
      <w:r w:rsidR="00E573C7">
        <w:rPr>
          <w:rFonts w:ascii="Times New Roman" w:hAnsi="Times New Roman" w:cs="Times New Roman"/>
          <w:sz w:val="24"/>
          <w:szCs w:val="24"/>
        </w:rPr>
        <w:t>n</w:t>
      </w:r>
      <w:r w:rsidR="008F512C" w:rsidRPr="00FD129D">
        <w:rPr>
          <w:rFonts w:ascii="Times New Roman" w:hAnsi="Times New Roman" w:cs="Times New Roman"/>
          <w:sz w:val="24"/>
          <w:szCs w:val="24"/>
        </w:rPr>
        <w:t xml:space="preserve"> como estudio de caso la hacienda </w:t>
      </w:r>
      <w:r w:rsidR="008F512C" w:rsidRPr="00FD129D">
        <w:rPr>
          <w:rFonts w:ascii="Times New Roman" w:hAnsi="Times New Roman" w:cs="Times New Roman"/>
          <w:i/>
          <w:sz w:val="24"/>
          <w:szCs w:val="24"/>
        </w:rPr>
        <w:t>“Larandia”</w:t>
      </w:r>
      <w:r w:rsidR="008F512C" w:rsidRPr="00FD129D">
        <w:rPr>
          <w:rFonts w:ascii="Times New Roman" w:hAnsi="Times New Roman" w:cs="Times New Roman"/>
          <w:sz w:val="24"/>
          <w:szCs w:val="24"/>
        </w:rPr>
        <w:t xml:space="preserve"> que, si bien no fue responsable de implantar esta economía</w:t>
      </w:r>
      <w:r w:rsidR="00CC794C">
        <w:rPr>
          <w:rFonts w:ascii="Times New Roman" w:hAnsi="Times New Roman" w:cs="Times New Roman"/>
          <w:sz w:val="24"/>
          <w:szCs w:val="24"/>
        </w:rPr>
        <w:t xml:space="preserve"> en dicha región</w:t>
      </w:r>
      <w:r w:rsidR="008F512C" w:rsidRPr="00FD129D">
        <w:rPr>
          <w:rFonts w:ascii="Times New Roman" w:hAnsi="Times New Roman" w:cs="Times New Roman"/>
          <w:sz w:val="24"/>
          <w:szCs w:val="24"/>
        </w:rPr>
        <w:t>, pues ya se practicaba desde siglos atrás, en parte legitimó su desarrollo histórico debido al enorme poder político local</w:t>
      </w:r>
      <w:r w:rsidR="00A113E9">
        <w:rPr>
          <w:rFonts w:ascii="Times New Roman" w:hAnsi="Times New Roman" w:cs="Times New Roman"/>
          <w:sz w:val="24"/>
          <w:szCs w:val="24"/>
        </w:rPr>
        <w:t xml:space="preserve">, </w:t>
      </w:r>
      <w:r w:rsidR="008F512C" w:rsidRPr="00FD129D">
        <w:rPr>
          <w:rFonts w:ascii="Times New Roman" w:hAnsi="Times New Roman" w:cs="Times New Roman"/>
          <w:sz w:val="24"/>
          <w:szCs w:val="24"/>
        </w:rPr>
        <w:t>regional</w:t>
      </w:r>
      <w:r w:rsidR="00A113E9">
        <w:rPr>
          <w:rFonts w:ascii="Times New Roman" w:hAnsi="Times New Roman" w:cs="Times New Roman"/>
          <w:sz w:val="24"/>
          <w:szCs w:val="24"/>
        </w:rPr>
        <w:t xml:space="preserve"> y nacional</w:t>
      </w:r>
      <w:r w:rsidR="008F512C" w:rsidRPr="00FD129D">
        <w:rPr>
          <w:rFonts w:ascii="Times New Roman" w:hAnsi="Times New Roman" w:cs="Times New Roman"/>
          <w:sz w:val="24"/>
          <w:szCs w:val="24"/>
        </w:rPr>
        <w:t xml:space="preserve"> que sus propietarios ostentaban. De esta manera, en el mismo momento en que la colonización </w:t>
      </w:r>
      <w:r w:rsidR="001F1702">
        <w:rPr>
          <w:rFonts w:ascii="Times New Roman" w:hAnsi="Times New Roman" w:cs="Times New Roman"/>
          <w:sz w:val="24"/>
          <w:szCs w:val="24"/>
        </w:rPr>
        <w:t xml:space="preserve">agraria </w:t>
      </w:r>
      <w:r w:rsidR="008F512C" w:rsidRPr="00FD129D">
        <w:rPr>
          <w:rFonts w:ascii="Times New Roman" w:hAnsi="Times New Roman" w:cs="Times New Roman"/>
          <w:sz w:val="24"/>
          <w:szCs w:val="24"/>
        </w:rPr>
        <w:t>se desarrollaba en el piedemonte</w:t>
      </w:r>
      <w:r w:rsidR="0077166C" w:rsidRPr="00FD129D">
        <w:rPr>
          <w:rFonts w:ascii="Times New Roman" w:hAnsi="Times New Roman" w:cs="Times New Roman"/>
          <w:sz w:val="24"/>
          <w:szCs w:val="24"/>
        </w:rPr>
        <w:t xml:space="preserve"> andino-amazónico</w:t>
      </w:r>
      <w:r w:rsidR="008F512C" w:rsidRPr="00FD129D">
        <w:rPr>
          <w:rFonts w:ascii="Times New Roman" w:hAnsi="Times New Roman" w:cs="Times New Roman"/>
          <w:sz w:val="24"/>
          <w:szCs w:val="24"/>
        </w:rPr>
        <w:t xml:space="preserve">, el modelo ganadero de </w:t>
      </w:r>
      <w:r w:rsidR="008F512C" w:rsidRPr="00FD129D">
        <w:rPr>
          <w:rFonts w:ascii="Times New Roman" w:hAnsi="Times New Roman" w:cs="Times New Roman"/>
          <w:i/>
          <w:sz w:val="24"/>
          <w:szCs w:val="24"/>
        </w:rPr>
        <w:t>“Larandia”</w:t>
      </w:r>
      <w:r w:rsidR="008F512C" w:rsidRPr="00FD129D">
        <w:rPr>
          <w:rFonts w:ascii="Times New Roman" w:hAnsi="Times New Roman" w:cs="Times New Roman"/>
          <w:sz w:val="24"/>
          <w:szCs w:val="24"/>
        </w:rPr>
        <w:t xml:space="preserve"> se imponía como </w:t>
      </w:r>
      <w:r w:rsidR="008F512C" w:rsidRPr="00FD129D">
        <w:rPr>
          <w:rFonts w:ascii="Times New Roman" w:hAnsi="Times New Roman" w:cs="Times New Roman"/>
          <w:sz w:val="24"/>
          <w:szCs w:val="24"/>
        </w:rPr>
        <w:lastRenderedPageBreak/>
        <w:t>paradigma económico</w:t>
      </w:r>
      <w:r w:rsidR="00CD3C6D">
        <w:rPr>
          <w:rFonts w:ascii="Times New Roman" w:hAnsi="Times New Roman" w:cs="Times New Roman"/>
          <w:sz w:val="24"/>
          <w:szCs w:val="24"/>
        </w:rPr>
        <w:t>; c</w:t>
      </w:r>
      <w:r w:rsidR="00295208" w:rsidRPr="00FD129D">
        <w:rPr>
          <w:rFonts w:ascii="Times New Roman" w:hAnsi="Times New Roman" w:cs="Times New Roman"/>
          <w:sz w:val="24"/>
          <w:szCs w:val="24"/>
        </w:rPr>
        <w:t xml:space="preserve">omo consecuencia de ello, el </w:t>
      </w:r>
      <w:r w:rsidR="00863130" w:rsidRPr="00FD129D">
        <w:rPr>
          <w:rFonts w:ascii="Times New Roman" w:hAnsi="Times New Roman" w:cs="Times New Roman"/>
          <w:sz w:val="24"/>
          <w:szCs w:val="24"/>
        </w:rPr>
        <w:t xml:space="preserve">paisaje del </w:t>
      </w:r>
      <w:r w:rsidR="00295208" w:rsidRPr="00FD129D">
        <w:rPr>
          <w:rFonts w:ascii="Times New Roman" w:hAnsi="Times New Roman" w:cs="Times New Roman"/>
          <w:sz w:val="24"/>
          <w:szCs w:val="24"/>
        </w:rPr>
        <w:t xml:space="preserve">ecosistema andino-amazónico sufrió </w:t>
      </w:r>
      <w:r w:rsidR="00295208" w:rsidRPr="005572D4">
        <w:rPr>
          <w:rFonts w:ascii="Times New Roman" w:hAnsi="Times New Roman" w:cs="Times New Roman"/>
          <w:sz w:val="24"/>
          <w:szCs w:val="24"/>
        </w:rPr>
        <w:t>ser</w:t>
      </w:r>
      <w:r w:rsidR="00632AA6">
        <w:rPr>
          <w:rFonts w:ascii="Times New Roman" w:hAnsi="Times New Roman" w:cs="Times New Roman"/>
          <w:sz w:val="24"/>
          <w:szCs w:val="24"/>
        </w:rPr>
        <w:t>i</w:t>
      </w:r>
      <w:r w:rsidR="00295208" w:rsidRPr="005572D4">
        <w:rPr>
          <w:rFonts w:ascii="Times New Roman" w:hAnsi="Times New Roman" w:cs="Times New Roman"/>
          <w:sz w:val="24"/>
          <w:szCs w:val="24"/>
        </w:rPr>
        <w:t>as y definitivas transformaciones</w:t>
      </w:r>
      <w:r w:rsidR="00792328" w:rsidRPr="005572D4">
        <w:rPr>
          <w:rFonts w:ascii="Times New Roman" w:hAnsi="Times New Roman" w:cs="Times New Roman"/>
          <w:sz w:val="24"/>
          <w:szCs w:val="24"/>
        </w:rPr>
        <w:t xml:space="preserve">. </w:t>
      </w:r>
      <w:r w:rsidR="008F512C" w:rsidRPr="005572D4">
        <w:rPr>
          <w:rFonts w:ascii="Times New Roman" w:hAnsi="Times New Roman" w:cs="Times New Roman"/>
          <w:sz w:val="24"/>
          <w:szCs w:val="24"/>
        </w:rPr>
        <w:t xml:space="preserve"> </w:t>
      </w:r>
    </w:p>
    <w:p w14:paraId="36F7485F" w14:textId="77777777" w:rsidR="00FA3DAA" w:rsidRDefault="00FA3DAA" w:rsidP="00BB37C9">
      <w:pPr>
        <w:spacing w:line="360" w:lineRule="auto"/>
        <w:rPr>
          <w:rFonts w:ascii="Times New Roman" w:hAnsi="Times New Roman" w:cs="Times New Roman"/>
          <w:b/>
          <w:sz w:val="24"/>
          <w:szCs w:val="24"/>
        </w:rPr>
      </w:pPr>
    </w:p>
    <w:p w14:paraId="7AC1F738" w14:textId="3A49A979" w:rsidR="00237E69" w:rsidRDefault="00CD50E1" w:rsidP="00BB37C9">
      <w:pPr>
        <w:spacing w:line="360" w:lineRule="auto"/>
        <w:rPr>
          <w:rFonts w:ascii="Times New Roman" w:hAnsi="Times New Roman" w:cs="Times New Roman"/>
          <w:b/>
          <w:sz w:val="24"/>
          <w:szCs w:val="24"/>
        </w:rPr>
      </w:pPr>
      <w:r>
        <w:rPr>
          <w:rFonts w:ascii="Times New Roman" w:hAnsi="Times New Roman" w:cs="Times New Roman"/>
          <w:b/>
          <w:sz w:val="24"/>
          <w:szCs w:val="24"/>
        </w:rPr>
        <w:t>Orígenes de la ganadería en la Amazonia colombiana</w:t>
      </w:r>
    </w:p>
    <w:p w14:paraId="322F774A" w14:textId="24957108" w:rsidR="00374A9C" w:rsidRDefault="00BB6BC0" w:rsidP="00374A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bovi</w:t>
      </w:r>
      <w:r w:rsidR="00CF4EBB">
        <w:rPr>
          <w:rFonts w:ascii="Times New Roman" w:hAnsi="Times New Roman" w:cs="Times New Roman"/>
          <w:sz w:val="24"/>
          <w:szCs w:val="24"/>
        </w:rPr>
        <w:t>no</w:t>
      </w:r>
      <w:r>
        <w:rPr>
          <w:rFonts w:ascii="Times New Roman" w:hAnsi="Times New Roman" w:cs="Times New Roman"/>
          <w:sz w:val="24"/>
          <w:szCs w:val="24"/>
        </w:rPr>
        <w:t>s</w:t>
      </w:r>
      <w:r w:rsidR="00CF4EBB">
        <w:rPr>
          <w:rFonts w:ascii="Times New Roman" w:hAnsi="Times New Roman" w:cs="Times New Roman"/>
          <w:sz w:val="24"/>
          <w:szCs w:val="24"/>
        </w:rPr>
        <w:t xml:space="preserve"> fue</w:t>
      </w:r>
      <w:r>
        <w:rPr>
          <w:rFonts w:ascii="Times New Roman" w:hAnsi="Times New Roman" w:cs="Times New Roman"/>
          <w:sz w:val="24"/>
          <w:szCs w:val="24"/>
        </w:rPr>
        <w:t>ron</w:t>
      </w:r>
      <w:r w:rsidR="00CF4EBB">
        <w:rPr>
          <w:rFonts w:ascii="Times New Roman" w:hAnsi="Times New Roman" w:cs="Times New Roman"/>
          <w:sz w:val="24"/>
          <w:szCs w:val="24"/>
        </w:rPr>
        <w:t xml:space="preserve"> introducido</w:t>
      </w:r>
      <w:r>
        <w:rPr>
          <w:rFonts w:ascii="Times New Roman" w:hAnsi="Times New Roman" w:cs="Times New Roman"/>
          <w:sz w:val="24"/>
          <w:szCs w:val="24"/>
        </w:rPr>
        <w:t>s</w:t>
      </w:r>
      <w:r w:rsidR="00CF4EBB">
        <w:rPr>
          <w:rFonts w:ascii="Times New Roman" w:hAnsi="Times New Roman" w:cs="Times New Roman"/>
          <w:sz w:val="24"/>
          <w:szCs w:val="24"/>
        </w:rPr>
        <w:t xml:space="preserve"> en las selvas del Amazonas de Colombia durante el siglo XV</w:t>
      </w:r>
      <w:r w:rsidR="003809F3">
        <w:rPr>
          <w:rFonts w:ascii="Times New Roman" w:hAnsi="Times New Roman" w:cs="Times New Roman"/>
          <w:sz w:val="24"/>
          <w:szCs w:val="24"/>
        </w:rPr>
        <w:t>I</w:t>
      </w:r>
      <w:r w:rsidR="00CF4EBB">
        <w:rPr>
          <w:rFonts w:ascii="Times New Roman" w:hAnsi="Times New Roman" w:cs="Times New Roman"/>
          <w:sz w:val="24"/>
          <w:szCs w:val="24"/>
        </w:rPr>
        <w:t xml:space="preserve"> c</w:t>
      </w:r>
      <w:r w:rsidR="00D15884">
        <w:rPr>
          <w:rFonts w:ascii="Times New Roman" w:hAnsi="Times New Roman" w:cs="Times New Roman"/>
          <w:sz w:val="24"/>
          <w:szCs w:val="24"/>
        </w:rPr>
        <w:t xml:space="preserve">uando los europeos </w:t>
      </w:r>
      <w:r w:rsidR="00BA71FF">
        <w:rPr>
          <w:rFonts w:ascii="Times New Roman" w:hAnsi="Times New Roman" w:cs="Times New Roman"/>
          <w:sz w:val="24"/>
          <w:szCs w:val="24"/>
        </w:rPr>
        <w:t>recorrier</w:t>
      </w:r>
      <w:r w:rsidR="00D15884">
        <w:rPr>
          <w:rFonts w:ascii="Times New Roman" w:hAnsi="Times New Roman" w:cs="Times New Roman"/>
          <w:sz w:val="24"/>
          <w:szCs w:val="24"/>
        </w:rPr>
        <w:t>on las regiones aledañas a la cordillera Oriental</w:t>
      </w:r>
      <w:r w:rsidR="00BA71FF">
        <w:rPr>
          <w:rFonts w:ascii="Times New Roman" w:hAnsi="Times New Roman" w:cs="Times New Roman"/>
          <w:sz w:val="24"/>
          <w:szCs w:val="24"/>
        </w:rPr>
        <w:t xml:space="preserve"> -el piedemonte andino-amazónico- en su pretensión de encontrar </w:t>
      </w:r>
      <w:r w:rsidR="003A6C7B">
        <w:rPr>
          <w:rFonts w:ascii="Times New Roman" w:hAnsi="Times New Roman" w:cs="Times New Roman"/>
          <w:sz w:val="24"/>
          <w:szCs w:val="24"/>
        </w:rPr>
        <w:t>e</w:t>
      </w:r>
      <w:r w:rsidR="00BA71FF">
        <w:rPr>
          <w:rFonts w:ascii="Times New Roman" w:hAnsi="Times New Roman" w:cs="Times New Roman"/>
          <w:sz w:val="24"/>
          <w:szCs w:val="24"/>
        </w:rPr>
        <w:t>l</w:t>
      </w:r>
      <w:r w:rsidR="003A6C7B">
        <w:rPr>
          <w:rFonts w:ascii="Times New Roman" w:hAnsi="Times New Roman" w:cs="Times New Roman"/>
          <w:sz w:val="24"/>
          <w:szCs w:val="24"/>
        </w:rPr>
        <w:t xml:space="preserve"> ansiado</w:t>
      </w:r>
      <w:r w:rsidR="00BA71FF">
        <w:rPr>
          <w:rFonts w:ascii="Times New Roman" w:hAnsi="Times New Roman" w:cs="Times New Roman"/>
          <w:sz w:val="24"/>
          <w:szCs w:val="24"/>
        </w:rPr>
        <w:t xml:space="preserve"> Dorado.</w:t>
      </w:r>
      <w:r w:rsidR="00D15884">
        <w:rPr>
          <w:rFonts w:ascii="Times New Roman" w:hAnsi="Times New Roman" w:cs="Times New Roman"/>
          <w:sz w:val="24"/>
          <w:szCs w:val="24"/>
        </w:rPr>
        <w:t xml:space="preserve"> </w:t>
      </w:r>
      <w:r w:rsidR="00AB76E3">
        <w:rPr>
          <w:rFonts w:ascii="Times New Roman" w:hAnsi="Times New Roman" w:cs="Times New Roman"/>
          <w:sz w:val="24"/>
          <w:szCs w:val="24"/>
        </w:rPr>
        <w:t xml:space="preserve">En </w:t>
      </w:r>
      <w:r w:rsidR="004826DF">
        <w:rPr>
          <w:rFonts w:ascii="Times New Roman" w:hAnsi="Times New Roman" w:cs="Times New Roman"/>
          <w:sz w:val="24"/>
          <w:szCs w:val="24"/>
        </w:rPr>
        <w:t xml:space="preserve">opinión de </w:t>
      </w:r>
      <w:r w:rsidR="00BA71FF">
        <w:rPr>
          <w:rFonts w:ascii="Times New Roman" w:hAnsi="Times New Roman" w:cs="Times New Roman"/>
          <w:sz w:val="24"/>
          <w:szCs w:val="24"/>
        </w:rPr>
        <w:t>Torrijos et. al</w:t>
      </w:r>
      <w:r w:rsidR="004826DF">
        <w:rPr>
          <w:rFonts w:ascii="Times New Roman" w:hAnsi="Times New Roman" w:cs="Times New Roman"/>
          <w:sz w:val="24"/>
          <w:szCs w:val="24"/>
        </w:rPr>
        <w:t xml:space="preserve"> (200</w:t>
      </w:r>
      <w:r w:rsidR="00BA71FF">
        <w:rPr>
          <w:rFonts w:ascii="Times New Roman" w:hAnsi="Times New Roman" w:cs="Times New Roman"/>
          <w:sz w:val="24"/>
          <w:szCs w:val="24"/>
        </w:rPr>
        <w:t>3</w:t>
      </w:r>
      <w:r w:rsidR="004826DF">
        <w:rPr>
          <w:rFonts w:ascii="Times New Roman" w:hAnsi="Times New Roman" w:cs="Times New Roman"/>
          <w:sz w:val="24"/>
          <w:szCs w:val="24"/>
        </w:rPr>
        <w:t>)</w:t>
      </w:r>
      <w:r w:rsidR="001D6BD0">
        <w:rPr>
          <w:rFonts w:ascii="Times New Roman" w:hAnsi="Times New Roman" w:cs="Times New Roman"/>
          <w:sz w:val="24"/>
          <w:szCs w:val="24"/>
        </w:rPr>
        <w:t xml:space="preserve"> </w:t>
      </w:r>
      <w:r w:rsidR="003B0156">
        <w:rPr>
          <w:rFonts w:ascii="Times New Roman" w:hAnsi="Times New Roman" w:cs="Times New Roman"/>
          <w:sz w:val="24"/>
          <w:szCs w:val="24"/>
        </w:rPr>
        <w:t xml:space="preserve">en la expedición que el español Gonzalo Jiménez de Quezada realizó </w:t>
      </w:r>
      <w:r w:rsidR="006038AA">
        <w:rPr>
          <w:rFonts w:ascii="Times New Roman" w:hAnsi="Times New Roman" w:cs="Times New Roman"/>
          <w:sz w:val="24"/>
          <w:szCs w:val="24"/>
        </w:rPr>
        <w:t xml:space="preserve">desde Santa Fe de Bogotá </w:t>
      </w:r>
      <w:r w:rsidR="003B0156">
        <w:rPr>
          <w:rFonts w:ascii="Times New Roman" w:hAnsi="Times New Roman" w:cs="Times New Roman"/>
          <w:sz w:val="24"/>
          <w:szCs w:val="24"/>
        </w:rPr>
        <w:t>hacia el Amazonas en 1569, “consigo llevaban negras y negros esclavos, más de 1.100 caballos, más de 600 reses y más de 800 cerdos; porque la intensión era fundar pueblos” (</w:t>
      </w:r>
      <w:r w:rsidR="00A30DE2">
        <w:rPr>
          <w:rFonts w:ascii="Times New Roman" w:hAnsi="Times New Roman" w:cs="Times New Roman"/>
          <w:sz w:val="24"/>
          <w:szCs w:val="24"/>
        </w:rPr>
        <w:t xml:space="preserve">p. </w:t>
      </w:r>
      <w:r w:rsidR="003B0156">
        <w:rPr>
          <w:rFonts w:ascii="Times New Roman" w:hAnsi="Times New Roman" w:cs="Times New Roman"/>
          <w:sz w:val="24"/>
          <w:szCs w:val="24"/>
        </w:rPr>
        <w:t xml:space="preserve">22). </w:t>
      </w:r>
      <w:r w:rsidR="00A528DE">
        <w:rPr>
          <w:rFonts w:ascii="Times New Roman" w:hAnsi="Times New Roman" w:cs="Times New Roman"/>
          <w:sz w:val="24"/>
          <w:szCs w:val="24"/>
        </w:rPr>
        <w:t xml:space="preserve">En el siglo XVIII se </w:t>
      </w:r>
      <w:r w:rsidR="00C25E5F">
        <w:rPr>
          <w:rFonts w:ascii="Times New Roman" w:hAnsi="Times New Roman" w:cs="Times New Roman"/>
          <w:sz w:val="24"/>
          <w:szCs w:val="24"/>
        </w:rPr>
        <w:t xml:space="preserve">tienen datos que </w:t>
      </w:r>
      <w:r w:rsidR="00CD7882">
        <w:rPr>
          <w:rFonts w:ascii="Times New Roman" w:hAnsi="Times New Roman" w:cs="Times New Roman"/>
          <w:sz w:val="24"/>
          <w:szCs w:val="24"/>
        </w:rPr>
        <w:t>los misioneros Franciscanos llevaron ganados desde la región del valle del Magdalena hacia las tierras del alto Caquetá en donde para la época fundaban pueblos de misión.</w:t>
      </w:r>
      <w:r w:rsidR="002E12B2">
        <w:rPr>
          <w:rFonts w:ascii="Times New Roman" w:hAnsi="Times New Roman" w:cs="Times New Roman"/>
          <w:sz w:val="24"/>
          <w:szCs w:val="24"/>
        </w:rPr>
        <w:t xml:space="preserve"> </w:t>
      </w:r>
      <w:r w:rsidR="000A1CD5">
        <w:rPr>
          <w:rFonts w:ascii="Times New Roman" w:hAnsi="Times New Roman" w:cs="Times New Roman"/>
          <w:sz w:val="24"/>
          <w:szCs w:val="24"/>
        </w:rPr>
        <w:t>Con los bovinos en tierras amazónicas, se inicia la culturización ganadera de los indígenas por parte de los misioneros</w:t>
      </w:r>
      <w:r w:rsidR="00152CB9">
        <w:rPr>
          <w:rFonts w:ascii="Times New Roman" w:hAnsi="Times New Roman" w:cs="Times New Roman"/>
          <w:sz w:val="24"/>
          <w:szCs w:val="24"/>
        </w:rPr>
        <w:t xml:space="preserve">. </w:t>
      </w:r>
      <w:r w:rsidR="00A54CD2">
        <w:rPr>
          <w:rFonts w:ascii="Times New Roman" w:hAnsi="Times New Roman" w:cs="Times New Roman"/>
          <w:sz w:val="24"/>
          <w:szCs w:val="24"/>
        </w:rPr>
        <w:t>Siguiendo lo dicho por</w:t>
      </w:r>
      <w:r w:rsidR="00152CB9">
        <w:rPr>
          <w:rFonts w:ascii="Times New Roman" w:hAnsi="Times New Roman" w:cs="Times New Roman"/>
          <w:sz w:val="24"/>
          <w:szCs w:val="24"/>
        </w:rPr>
        <w:t xml:space="preserve"> Torrijos et</w:t>
      </w:r>
      <w:r w:rsidR="008307E6">
        <w:rPr>
          <w:rFonts w:ascii="Times New Roman" w:hAnsi="Times New Roman" w:cs="Times New Roman"/>
          <w:sz w:val="24"/>
          <w:szCs w:val="24"/>
        </w:rPr>
        <w:t>.</w:t>
      </w:r>
      <w:r w:rsidR="00152CB9">
        <w:rPr>
          <w:rFonts w:ascii="Times New Roman" w:hAnsi="Times New Roman" w:cs="Times New Roman"/>
          <w:sz w:val="24"/>
          <w:szCs w:val="24"/>
        </w:rPr>
        <w:t xml:space="preserve"> al (2003), “se implementa un sistema de explotación que enseña el establecimiento de praderas, el pastoreo alterno, el cuidado de los animales e inclusive, se puede mencionar la primera feria en territorio amazónico colombiano, la cual incluye toreo”. (</w:t>
      </w:r>
      <w:r w:rsidR="00A36835">
        <w:rPr>
          <w:rFonts w:ascii="Times New Roman" w:hAnsi="Times New Roman" w:cs="Times New Roman"/>
          <w:sz w:val="24"/>
          <w:szCs w:val="24"/>
        </w:rPr>
        <w:t xml:space="preserve">p. </w:t>
      </w:r>
      <w:r w:rsidR="00152CB9">
        <w:rPr>
          <w:rFonts w:ascii="Times New Roman" w:hAnsi="Times New Roman" w:cs="Times New Roman"/>
          <w:sz w:val="24"/>
          <w:szCs w:val="24"/>
        </w:rPr>
        <w:t>31</w:t>
      </w:r>
      <w:r w:rsidR="00374A9C">
        <w:rPr>
          <w:rFonts w:ascii="Times New Roman" w:hAnsi="Times New Roman" w:cs="Times New Roman"/>
          <w:sz w:val="24"/>
          <w:szCs w:val="24"/>
        </w:rPr>
        <w:t>)</w:t>
      </w:r>
    </w:p>
    <w:p w14:paraId="1F7843BC" w14:textId="66E9A861" w:rsidR="00C27193" w:rsidRDefault="00374A9C" w:rsidP="00374A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segunda mitad del siglo XIX</w:t>
      </w:r>
      <w:r w:rsidR="00575F67">
        <w:rPr>
          <w:rFonts w:ascii="Times New Roman" w:hAnsi="Times New Roman" w:cs="Times New Roman"/>
          <w:sz w:val="24"/>
          <w:szCs w:val="24"/>
        </w:rPr>
        <w:t xml:space="preserve"> con las bonanzas de la quina y el caucho</w:t>
      </w:r>
      <w:r w:rsidR="00F97FB2">
        <w:rPr>
          <w:rFonts w:ascii="Times New Roman" w:hAnsi="Times New Roman" w:cs="Times New Roman"/>
          <w:sz w:val="24"/>
          <w:szCs w:val="24"/>
        </w:rPr>
        <w:t>,</w:t>
      </w:r>
      <w:r w:rsidR="00575F67">
        <w:rPr>
          <w:rFonts w:ascii="Times New Roman" w:hAnsi="Times New Roman" w:cs="Times New Roman"/>
          <w:sz w:val="24"/>
          <w:szCs w:val="24"/>
        </w:rPr>
        <w:t xml:space="preserve"> el arribo </w:t>
      </w:r>
      <w:r w:rsidR="00426E54">
        <w:rPr>
          <w:rFonts w:ascii="Times New Roman" w:hAnsi="Times New Roman" w:cs="Times New Roman"/>
          <w:sz w:val="24"/>
          <w:szCs w:val="24"/>
        </w:rPr>
        <w:t xml:space="preserve">de gentes del interior de Colombia </w:t>
      </w:r>
      <w:r w:rsidR="00575F67">
        <w:rPr>
          <w:rFonts w:ascii="Times New Roman" w:hAnsi="Times New Roman" w:cs="Times New Roman"/>
          <w:sz w:val="24"/>
          <w:szCs w:val="24"/>
        </w:rPr>
        <w:t>a la</w:t>
      </w:r>
      <w:r w:rsidR="00426E54">
        <w:rPr>
          <w:rFonts w:ascii="Times New Roman" w:hAnsi="Times New Roman" w:cs="Times New Roman"/>
          <w:sz w:val="24"/>
          <w:szCs w:val="24"/>
        </w:rPr>
        <w:t>s selvas surorientales aument</w:t>
      </w:r>
      <w:r w:rsidR="0017130A">
        <w:rPr>
          <w:rFonts w:ascii="Times New Roman" w:hAnsi="Times New Roman" w:cs="Times New Roman"/>
          <w:sz w:val="24"/>
          <w:szCs w:val="24"/>
        </w:rPr>
        <w:t>ó</w:t>
      </w:r>
      <w:r w:rsidR="00426E54">
        <w:rPr>
          <w:rFonts w:ascii="Times New Roman" w:hAnsi="Times New Roman" w:cs="Times New Roman"/>
          <w:sz w:val="24"/>
          <w:szCs w:val="24"/>
        </w:rPr>
        <w:t xml:space="preserve"> debido a las oportunidades económicas que los precios internacionales de estos productos permitían. De esta manera, los colonos</w:t>
      </w:r>
      <w:r w:rsidR="003E2555">
        <w:rPr>
          <w:rFonts w:ascii="Times New Roman" w:hAnsi="Times New Roman" w:cs="Times New Roman"/>
          <w:sz w:val="24"/>
          <w:szCs w:val="24"/>
        </w:rPr>
        <w:t xml:space="preserve"> huilenses</w:t>
      </w:r>
      <w:r w:rsidR="00426E54">
        <w:rPr>
          <w:rFonts w:ascii="Times New Roman" w:hAnsi="Times New Roman" w:cs="Times New Roman"/>
          <w:sz w:val="24"/>
          <w:szCs w:val="24"/>
        </w:rPr>
        <w:t xml:space="preserve">, en su </w:t>
      </w:r>
      <w:r w:rsidR="0083231A">
        <w:rPr>
          <w:rFonts w:ascii="Times New Roman" w:hAnsi="Times New Roman" w:cs="Times New Roman"/>
          <w:sz w:val="24"/>
          <w:szCs w:val="24"/>
        </w:rPr>
        <w:t xml:space="preserve">gran </w:t>
      </w:r>
      <w:r w:rsidR="00426E54">
        <w:rPr>
          <w:rFonts w:ascii="Times New Roman" w:hAnsi="Times New Roman" w:cs="Times New Roman"/>
          <w:sz w:val="24"/>
          <w:szCs w:val="24"/>
        </w:rPr>
        <w:t xml:space="preserve">mayoría </w:t>
      </w:r>
      <w:r w:rsidR="003E2555">
        <w:rPr>
          <w:rFonts w:ascii="Times New Roman" w:hAnsi="Times New Roman" w:cs="Times New Roman"/>
          <w:sz w:val="24"/>
          <w:szCs w:val="24"/>
        </w:rPr>
        <w:t>pobres</w:t>
      </w:r>
      <w:r w:rsidR="00426E54">
        <w:rPr>
          <w:rFonts w:ascii="Times New Roman" w:hAnsi="Times New Roman" w:cs="Times New Roman"/>
          <w:sz w:val="24"/>
          <w:szCs w:val="24"/>
        </w:rPr>
        <w:t>,</w:t>
      </w:r>
      <w:r w:rsidR="003E2555">
        <w:rPr>
          <w:rFonts w:ascii="Times New Roman" w:hAnsi="Times New Roman" w:cs="Times New Roman"/>
          <w:sz w:val="24"/>
          <w:szCs w:val="24"/>
        </w:rPr>
        <w:t xml:space="preserve"> encontraron la redención al llegar al territorio amazónico puesto que desde el momento de su llegada se dedicaban a la derriba </w:t>
      </w:r>
      <w:r w:rsidR="0017130A">
        <w:rPr>
          <w:rFonts w:ascii="Times New Roman" w:hAnsi="Times New Roman" w:cs="Times New Roman"/>
          <w:sz w:val="24"/>
          <w:szCs w:val="24"/>
        </w:rPr>
        <w:t xml:space="preserve">y quema </w:t>
      </w:r>
      <w:r w:rsidR="003E2555">
        <w:rPr>
          <w:rFonts w:ascii="Times New Roman" w:hAnsi="Times New Roman" w:cs="Times New Roman"/>
          <w:sz w:val="24"/>
          <w:szCs w:val="24"/>
        </w:rPr>
        <w:t>de la floresta para establecer sus casas</w:t>
      </w:r>
      <w:r w:rsidR="0017130A">
        <w:rPr>
          <w:rFonts w:ascii="Times New Roman" w:hAnsi="Times New Roman" w:cs="Times New Roman"/>
          <w:sz w:val="24"/>
          <w:szCs w:val="24"/>
        </w:rPr>
        <w:t xml:space="preserve">, </w:t>
      </w:r>
      <w:r w:rsidR="003E2555">
        <w:rPr>
          <w:rFonts w:ascii="Times New Roman" w:hAnsi="Times New Roman" w:cs="Times New Roman"/>
          <w:sz w:val="24"/>
          <w:szCs w:val="24"/>
        </w:rPr>
        <w:t>potreros</w:t>
      </w:r>
      <w:r w:rsidR="0017130A">
        <w:rPr>
          <w:rFonts w:ascii="Times New Roman" w:hAnsi="Times New Roman" w:cs="Times New Roman"/>
          <w:sz w:val="24"/>
          <w:szCs w:val="24"/>
        </w:rPr>
        <w:t xml:space="preserve"> y pueblos</w:t>
      </w:r>
      <w:r w:rsidR="003E2555">
        <w:rPr>
          <w:rFonts w:ascii="Times New Roman" w:hAnsi="Times New Roman" w:cs="Times New Roman"/>
          <w:sz w:val="24"/>
          <w:szCs w:val="24"/>
        </w:rPr>
        <w:t xml:space="preserve">. No sin innumerables problemas debido a las </w:t>
      </w:r>
      <w:r w:rsidR="006F6687">
        <w:rPr>
          <w:rFonts w:ascii="Times New Roman" w:hAnsi="Times New Roman" w:cs="Times New Roman"/>
          <w:sz w:val="24"/>
          <w:szCs w:val="24"/>
        </w:rPr>
        <w:t>duras condiciones de salubridad</w:t>
      </w:r>
      <w:r w:rsidR="003E2555">
        <w:rPr>
          <w:rFonts w:ascii="Times New Roman" w:hAnsi="Times New Roman" w:cs="Times New Roman"/>
          <w:sz w:val="24"/>
          <w:szCs w:val="24"/>
        </w:rPr>
        <w:t xml:space="preserve"> e inexistente</w:t>
      </w:r>
      <w:r w:rsidR="00053927">
        <w:rPr>
          <w:rFonts w:ascii="Times New Roman" w:hAnsi="Times New Roman" w:cs="Times New Roman"/>
          <w:sz w:val="24"/>
          <w:szCs w:val="24"/>
        </w:rPr>
        <w:t>s</w:t>
      </w:r>
      <w:r w:rsidR="003E2555">
        <w:rPr>
          <w:rFonts w:ascii="Times New Roman" w:hAnsi="Times New Roman" w:cs="Times New Roman"/>
          <w:sz w:val="24"/>
          <w:szCs w:val="24"/>
        </w:rPr>
        <w:t xml:space="preserve"> </w:t>
      </w:r>
      <w:r w:rsidR="006F6687">
        <w:rPr>
          <w:rFonts w:ascii="Times New Roman" w:hAnsi="Times New Roman" w:cs="Times New Roman"/>
          <w:sz w:val="24"/>
          <w:szCs w:val="24"/>
        </w:rPr>
        <w:t>v</w:t>
      </w:r>
      <w:r w:rsidR="00957B06">
        <w:rPr>
          <w:rFonts w:ascii="Times New Roman" w:hAnsi="Times New Roman" w:cs="Times New Roman"/>
          <w:sz w:val="24"/>
          <w:szCs w:val="24"/>
        </w:rPr>
        <w:t>ías de comunicación</w:t>
      </w:r>
      <w:r w:rsidR="006F6687">
        <w:rPr>
          <w:rFonts w:ascii="Times New Roman" w:hAnsi="Times New Roman" w:cs="Times New Roman"/>
          <w:sz w:val="24"/>
          <w:szCs w:val="24"/>
        </w:rPr>
        <w:t>, los c</w:t>
      </w:r>
      <w:r w:rsidR="0012472A">
        <w:rPr>
          <w:rFonts w:ascii="Times New Roman" w:hAnsi="Times New Roman" w:cs="Times New Roman"/>
          <w:sz w:val="24"/>
          <w:szCs w:val="24"/>
        </w:rPr>
        <w:t xml:space="preserve">olonos </w:t>
      </w:r>
      <w:r w:rsidR="00CC07FF">
        <w:rPr>
          <w:rFonts w:ascii="Times New Roman" w:hAnsi="Times New Roman" w:cs="Times New Roman"/>
          <w:sz w:val="24"/>
          <w:szCs w:val="24"/>
        </w:rPr>
        <w:t xml:space="preserve">se ubicaron en el piedemonte andino-amazónico debido a </w:t>
      </w:r>
      <w:r w:rsidR="00A30DE2">
        <w:rPr>
          <w:rFonts w:ascii="Times New Roman" w:hAnsi="Times New Roman" w:cs="Times New Roman"/>
          <w:sz w:val="24"/>
          <w:szCs w:val="24"/>
        </w:rPr>
        <w:t>que este presenta</w:t>
      </w:r>
      <w:r w:rsidR="00957B06">
        <w:rPr>
          <w:rFonts w:ascii="Times New Roman" w:hAnsi="Times New Roman" w:cs="Times New Roman"/>
          <w:sz w:val="24"/>
          <w:szCs w:val="24"/>
        </w:rPr>
        <w:t>ba</w:t>
      </w:r>
      <w:r w:rsidR="00A30DE2">
        <w:rPr>
          <w:rFonts w:ascii="Times New Roman" w:hAnsi="Times New Roman" w:cs="Times New Roman"/>
          <w:sz w:val="24"/>
          <w:szCs w:val="24"/>
        </w:rPr>
        <w:t xml:space="preserve"> mejores “</w:t>
      </w:r>
      <w:r w:rsidR="00CC07FF">
        <w:rPr>
          <w:rFonts w:ascii="Times New Roman" w:hAnsi="Times New Roman" w:cs="Times New Roman"/>
          <w:sz w:val="24"/>
          <w:szCs w:val="24"/>
        </w:rPr>
        <w:t xml:space="preserve">condiciones </w:t>
      </w:r>
      <w:r w:rsidR="00A30DE2">
        <w:rPr>
          <w:rFonts w:ascii="Times New Roman" w:hAnsi="Times New Roman" w:cs="Times New Roman"/>
          <w:sz w:val="24"/>
          <w:szCs w:val="24"/>
        </w:rPr>
        <w:t>en cuanto a la consecución de agua y la posibilidad de climas menos adversos que los del resto de la selva amazónica” (</w:t>
      </w:r>
      <w:r w:rsidR="0012472A">
        <w:rPr>
          <w:rFonts w:ascii="Times New Roman" w:hAnsi="Times New Roman" w:cs="Times New Roman"/>
          <w:sz w:val="24"/>
          <w:szCs w:val="24"/>
        </w:rPr>
        <w:t>Melo</w:t>
      </w:r>
      <w:r w:rsidR="00A30DE2">
        <w:rPr>
          <w:rFonts w:ascii="Times New Roman" w:hAnsi="Times New Roman" w:cs="Times New Roman"/>
          <w:sz w:val="24"/>
          <w:szCs w:val="24"/>
        </w:rPr>
        <w:t xml:space="preserve">, </w:t>
      </w:r>
      <w:r w:rsidR="0012472A">
        <w:rPr>
          <w:rFonts w:ascii="Times New Roman" w:hAnsi="Times New Roman" w:cs="Times New Roman"/>
          <w:sz w:val="24"/>
          <w:szCs w:val="24"/>
        </w:rPr>
        <w:t xml:space="preserve">2016, </w:t>
      </w:r>
      <w:r w:rsidR="00A30DE2">
        <w:rPr>
          <w:rFonts w:ascii="Times New Roman" w:hAnsi="Times New Roman" w:cs="Times New Roman"/>
          <w:sz w:val="24"/>
          <w:szCs w:val="24"/>
        </w:rPr>
        <w:t>p.</w:t>
      </w:r>
      <w:r w:rsidR="0012472A">
        <w:rPr>
          <w:rFonts w:ascii="Times New Roman" w:hAnsi="Times New Roman" w:cs="Times New Roman"/>
          <w:sz w:val="24"/>
          <w:szCs w:val="24"/>
        </w:rPr>
        <w:t>40).</w:t>
      </w:r>
      <w:r w:rsidR="00053927">
        <w:rPr>
          <w:rFonts w:ascii="Times New Roman" w:hAnsi="Times New Roman" w:cs="Times New Roman"/>
          <w:sz w:val="24"/>
          <w:szCs w:val="24"/>
        </w:rPr>
        <w:t xml:space="preserve"> </w:t>
      </w:r>
    </w:p>
    <w:p w14:paraId="13F21E0B" w14:textId="407F9A63" w:rsidR="00B77064" w:rsidRDefault="00013ACD" w:rsidP="00374A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principios</w:t>
      </w:r>
      <w:r w:rsidR="00351072">
        <w:rPr>
          <w:rFonts w:ascii="Times New Roman" w:hAnsi="Times New Roman" w:cs="Times New Roman"/>
          <w:sz w:val="24"/>
          <w:szCs w:val="24"/>
        </w:rPr>
        <w:t xml:space="preserve"> del siglo XX,</w:t>
      </w:r>
      <w:r w:rsidR="00635C54">
        <w:rPr>
          <w:rFonts w:ascii="Times New Roman" w:hAnsi="Times New Roman" w:cs="Times New Roman"/>
          <w:sz w:val="24"/>
          <w:szCs w:val="24"/>
        </w:rPr>
        <w:t xml:space="preserve"> y aprovechando la primaria red de caminos que la</w:t>
      </w:r>
      <w:r w:rsidR="00BC3BCC">
        <w:rPr>
          <w:rFonts w:ascii="Times New Roman" w:hAnsi="Times New Roman" w:cs="Times New Roman"/>
          <w:sz w:val="24"/>
          <w:szCs w:val="24"/>
        </w:rPr>
        <w:t>s</w:t>
      </w:r>
      <w:r w:rsidR="00635C54">
        <w:rPr>
          <w:rFonts w:ascii="Times New Roman" w:hAnsi="Times New Roman" w:cs="Times New Roman"/>
          <w:sz w:val="24"/>
          <w:szCs w:val="24"/>
        </w:rPr>
        <w:t xml:space="preserve"> bonanza</w:t>
      </w:r>
      <w:r w:rsidR="00BC3BCC">
        <w:rPr>
          <w:rFonts w:ascii="Times New Roman" w:hAnsi="Times New Roman" w:cs="Times New Roman"/>
          <w:sz w:val="24"/>
          <w:szCs w:val="24"/>
        </w:rPr>
        <w:t>s</w:t>
      </w:r>
      <w:r w:rsidR="00635C54">
        <w:rPr>
          <w:rFonts w:ascii="Times New Roman" w:hAnsi="Times New Roman" w:cs="Times New Roman"/>
          <w:sz w:val="24"/>
          <w:szCs w:val="24"/>
        </w:rPr>
        <w:t xml:space="preserve"> </w:t>
      </w:r>
      <w:r w:rsidR="00BC3BCC">
        <w:rPr>
          <w:rFonts w:ascii="Times New Roman" w:hAnsi="Times New Roman" w:cs="Times New Roman"/>
          <w:sz w:val="24"/>
          <w:szCs w:val="24"/>
        </w:rPr>
        <w:t xml:space="preserve">de la quina y </w:t>
      </w:r>
      <w:r w:rsidR="00635C54">
        <w:rPr>
          <w:rFonts w:ascii="Times New Roman" w:hAnsi="Times New Roman" w:cs="Times New Roman"/>
          <w:sz w:val="24"/>
          <w:szCs w:val="24"/>
        </w:rPr>
        <w:t>del caucho había</w:t>
      </w:r>
      <w:r w:rsidR="00BC3BCC">
        <w:rPr>
          <w:rFonts w:ascii="Times New Roman" w:hAnsi="Times New Roman" w:cs="Times New Roman"/>
          <w:sz w:val="24"/>
          <w:szCs w:val="24"/>
        </w:rPr>
        <w:t>n</w:t>
      </w:r>
      <w:r w:rsidR="00635C54">
        <w:rPr>
          <w:rFonts w:ascii="Times New Roman" w:hAnsi="Times New Roman" w:cs="Times New Roman"/>
          <w:sz w:val="24"/>
          <w:szCs w:val="24"/>
        </w:rPr>
        <w:t xml:space="preserve"> </w:t>
      </w:r>
      <w:r w:rsidR="008307E6">
        <w:rPr>
          <w:rFonts w:ascii="Times New Roman" w:hAnsi="Times New Roman" w:cs="Times New Roman"/>
          <w:sz w:val="24"/>
          <w:szCs w:val="24"/>
        </w:rPr>
        <w:t>constituido</w:t>
      </w:r>
      <w:r w:rsidR="00635C54">
        <w:rPr>
          <w:rFonts w:ascii="Times New Roman" w:hAnsi="Times New Roman" w:cs="Times New Roman"/>
          <w:sz w:val="24"/>
          <w:szCs w:val="24"/>
        </w:rPr>
        <w:t xml:space="preserve"> entre las regiones del Huila y Caquetá, s</w:t>
      </w:r>
      <w:r w:rsidR="008307E6">
        <w:rPr>
          <w:rFonts w:ascii="Times New Roman" w:hAnsi="Times New Roman" w:cs="Times New Roman"/>
          <w:sz w:val="24"/>
          <w:szCs w:val="24"/>
        </w:rPr>
        <w:t>e establece la Sociedad Colonizadora del Caguán</w:t>
      </w:r>
      <w:r w:rsidR="00D5075B">
        <w:rPr>
          <w:rFonts w:ascii="Times New Roman" w:hAnsi="Times New Roman" w:cs="Times New Roman"/>
          <w:sz w:val="24"/>
          <w:szCs w:val="24"/>
        </w:rPr>
        <w:t xml:space="preserve"> que sacaba ganado de la zona selvática hacia el departamento del Huila a través del camino que de</w:t>
      </w:r>
      <w:r w:rsidR="007F0F2B">
        <w:rPr>
          <w:rFonts w:ascii="Times New Roman" w:hAnsi="Times New Roman" w:cs="Times New Roman"/>
          <w:sz w:val="24"/>
          <w:szCs w:val="24"/>
        </w:rPr>
        <w:t xml:space="preserve"> San Vicente </w:t>
      </w:r>
      <w:r w:rsidR="004F2384">
        <w:rPr>
          <w:rFonts w:ascii="Times New Roman" w:hAnsi="Times New Roman" w:cs="Times New Roman"/>
          <w:sz w:val="24"/>
          <w:szCs w:val="24"/>
        </w:rPr>
        <w:t xml:space="preserve">del Caguán </w:t>
      </w:r>
      <w:r w:rsidR="007F0F2B">
        <w:rPr>
          <w:rFonts w:ascii="Times New Roman" w:hAnsi="Times New Roman" w:cs="Times New Roman"/>
          <w:sz w:val="24"/>
          <w:szCs w:val="24"/>
        </w:rPr>
        <w:t>llegaba hasta Campoalegre luego de sortear más de 135 kilómetros de caminos</w:t>
      </w:r>
      <w:r w:rsidR="007D7318">
        <w:rPr>
          <w:rFonts w:ascii="Times New Roman" w:hAnsi="Times New Roman" w:cs="Times New Roman"/>
          <w:sz w:val="24"/>
          <w:szCs w:val="24"/>
        </w:rPr>
        <w:t xml:space="preserve"> en pésimo estado</w:t>
      </w:r>
      <w:r w:rsidR="00BC1ED4">
        <w:rPr>
          <w:rFonts w:ascii="Times New Roman" w:hAnsi="Times New Roman" w:cs="Times New Roman"/>
          <w:sz w:val="24"/>
          <w:szCs w:val="24"/>
        </w:rPr>
        <w:t>.</w:t>
      </w:r>
      <w:r w:rsidR="0098403D">
        <w:rPr>
          <w:rFonts w:ascii="Times New Roman" w:hAnsi="Times New Roman" w:cs="Times New Roman"/>
          <w:sz w:val="24"/>
          <w:szCs w:val="24"/>
        </w:rPr>
        <w:t xml:space="preserve"> Gracias a datos encontrados en informes de los comisarios </w:t>
      </w:r>
      <w:r w:rsidR="00592AB6">
        <w:rPr>
          <w:rFonts w:ascii="Times New Roman" w:hAnsi="Times New Roman" w:cs="Times New Roman"/>
          <w:sz w:val="24"/>
          <w:szCs w:val="24"/>
        </w:rPr>
        <w:t xml:space="preserve">del Caquetá </w:t>
      </w:r>
      <w:r w:rsidR="0098403D">
        <w:rPr>
          <w:rFonts w:ascii="Times New Roman" w:hAnsi="Times New Roman" w:cs="Times New Roman"/>
          <w:sz w:val="24"/>
          <w:szCs w:val="24"/>
        </w:rPr>
        <w:t>de la</w:t>
      </w:r>
      <w:r w:rsidR="00F741B1">
        <w:rPr>
          <w:rFonts w:ascii="Times New Roman" w:hAnsi="Times New Roman" w:cs="Times New Roman"/>
          <w:sz w:val="24"/>
          <w:szCs w:val="24"/>
        </w:rPr>
        <w:t>s</w:t>
      </w:r>
      <w:r w:rsidR="0098403D">
        <w:rPr>
          <w:rFonts w:ascii="Times New Roman" w:hAnsi="Times New Roman" w:cs="Times New Roman"/>
          <w:sz w:val="24"/>
          <w:szCs w:val="24"/>
        </w:rPr>
        <w:t xml:space="preserve"> </w:t>
      </w:r>
      <w:r w:rsidR="00C532B2">
        <w:rPr>
          <w:rFonts w:ascii="Times New Roman" w:hAnsi="Times New Roman" w:cs="Times New Roman"/>
          <w:sz w:val="24"/>
          <w:szCs w:val="24"/>
        </w:rPr>
        <w:t>décad</w:t>
      </w:r>
      <w:r w:rsidR="0098403D">
        <w:rPr>
          <w:rFonts w:ascii="Times New Roman" w:hAnsi="Times New Roman" w:cs="Times New Roman"/>
          <w:sz w:val="24"/>
          <w:szCs w:val="24"/>
        </w:rPr>
        <w:t>a</w:t>
      </w:r>
      <w:r w:rsidR="00F741B1">
        <w:rPr>
          <w:rFonts w:ascii="Times New Roman" w:hAnsi="Times New Roman" w:cs="Times New Roman"/>
          <w:sz w:val="24"/>
          <w:szCs w:val="24"/>
        </w:rPr>
        <w:t>s d</w:t>
      </w:r>
      <w:r w:rsidR="00C532B2">
        <w:rPr>
          <w:rFonts w:ascii="Times New Roman" w:hAnsi="Times New Roman" w:cs="Times New Roman"/>
          <w:sz w:val="24"/>
          <w:szCs w:val="24"/>
        </w:rPr>
        <w:t>e 1910 y 1920</w:t>
      </w:r>
      <w:r w:rsidR="0098403D">
        <w:rPr>
          <w:rFonts w:ascii="Times New Roman" w:hAnsi="Times New Roman" w:cs="Times New Roman"/>
          <w:sz w:val="24"/>
          <w:szCs w:val="24"/>
        </w:rPr>
        <w:t xml:space="preserve"> podemos saber que en </w:t>
      </w:r>
      <w:r w:rsidR="00276903">
        <w:rPr>
          <w:rFonts w:ascii="Times New Roman" w:hAnsi="Times New Roman" w:cs="Times New Roman"/>
          <w:sz w:val="24"/>
          <w:szCs w:val="24"/>
        </w:rPr>
        <w:t xml:space="preserve">muchas de las fincas </w:t>
      </w:r>
      <w:r w:rsidR="001215B4">
        <w:rPr>
          <w:rFonts w:ascii="Times New Roman" w:hAnsi="Times New Roman" w:cs="Times New Roman"/>
          <w:sz w:val="24"/>
          <w:szCs w:val="24"/>
        </w:rPr>
        <w:t xml:space="preserve">constituidas hacia finales del siglo XIX ya había ‘ganado mayor’ en lo que sería una incipiente economía ganadera en la Amazonia colombiana. </w:t>
      </w:r>
    </w:p>
    <w:p w14:paraId="43FECB3E" w14:textId="02E73FD8" w:rsidR="00374A9C" w:rsidRPr="00A528DE" w:rsidRDefault="00220BF9" w:rsidP="00374A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esta manera</w:t>
      </w:r>
      <w:r w:rsidR="00557708">
        <w:rPr>
          <w:rFonts w:ascii="Times New Roman" w:hAnsi="Times New Roman" w:cs="Times New Roman"/>
          <w:sz w:val="24"/>
          <w:szCs w:val="24"/>
        </w:rPr>
        <w:t xml:space="preserve"> </w:t>
      </w:r>
      <w:r>
        <w:rPr>
          <w:rFonts w:ascii="Times New Roman" w:hAnsi="Times New Roman" w:cs="Times New Roman"/>
          <w:sz w:val="24"/>
          <w:szCs w:val="24"/>
        </w:rPr>
        <w:t xml:space="preserve">podemos </w:t>
      </w:r>
      <w:r w:rsidR="0034588D">
        <w:rPr>
          <w:rFonts w:ascii="Times New Roman" w:hAnsi="Times New Roman" w:cs="Times New Roman"/>
          <w:sz w:val="24"/>
          <w:szCs w:val="24"/>
        </w:rPr>
        <w:t>determina</w:t>
      </w:r>
      <w:r>
        <w:rPr>
          <w:rFonts w:ascii="Times New Roman" w:hAnsi="Times New Roman" w:cs="Times New Roman"/>
          <w:sz w:val="24"/>
          <w:szCs w:val="24"/>
        </w:rPr>
        <w:t>r, de manera preliminar</w:t>
      </w:r>
      <w:r w:rsidR="00C16DF5">
        <w:rPr>
          <w:rFonts w:ascii="Times New Roman" w:hAnsi="Times New Roman" w:cs="Times New Roman"/>
          <w:sz w:val="24"/>
          <w:szCs w:val="24"/>
        </w:rPr>
        <w:t>,</w:t>
      </w:r>
      <w:r>
        <w:rPr>
          <w:rFonts w:ascii="Times New Roman" w:hAnsi="Times New Roman" w:cs="Times New Roman"/>
          <w:sz w:val="24"/>
          <w:szCs w:val="24"/>
        </w:rPr>
        <w:t xml:space="preserve"> que es con</w:t>
      </w:r>
      <w:r w:rsidR="00557708">
        <w:rPr>
          <w:rFonts w:ascii="Times New Roman" w:hAnsi="Times New Roman" w:cs="Times New Roman"/>
          <w:sz w:val="24"/>
          <w:szCs w:val="24"/>
        </w:rPr>
        <w:t xml:space="preserve"> la llegada de los europeos a las selvas </w:t>
      </w:r>
      <w:r w:rsidR="0034588D">
        <w:rPr>
          <w:rFonts w:ascii="Times New Roman" w:hAnsi="Times New Roman" w:cs="Times New Roman"/>
          <w:sz w:val="24"/>
          <w:szCs w:val="24"/>
        </w:rPr>
        <w:t>surorientale</w:t>
      </w:r>
      <w:r w:rsidR="00557708">
        <w:rPr>
          <w:rFonts w:ascii="Times New Roman" w:hAnsi="Times New Roman" w:cs="Times New Roman"/>
          <w:sz w:val="24"/>
          <w:szCs w:val="24"/>
        </w:rPr>
        <w:t>s</w:t>
      </w:r>
      <w:r w:rsidR="0034588D">
        <w:rPr>
          <w:rFonts w:ascii="Times New Roman" w:hAnsi="Times New Roman" w:cs="Times New Roman"/>
          <w:sz w:val="24"/>
          <w:szCs w:val="24"/>
        </w:rPr>
        <w:t xml:space="preserve"> </w:t>
      </w:r>
      <w:r w:rsidR="0012551C">
        <w:rPr>
          <w:rFonts w:ascii="Times New Roman" w:hAnsi="Times New Roman" w:cs="Times New Roman"/>
          <w:sz w:val="24"/>
          <w:szCs w:val="24"/>
        </w:rPr>
        <w:t xml:space="preserve">cuando </w:t>
      </w:r>
      <w:r w:rsidR="0034588D">
        <w:rPr>
          <w:rFonts w:ascii="Times New Roman" w:hAnsi="Times New Roman" w:cs="Times New Roman"/>
          <w:sz w:val="24"/>
          <w:szCs w:val="24"/>
        </w:rPr>
        <w:t>el ganado vacuno es introducido al ecosistema amazónico para lo cual tanto misioneros como colonos debieron talar y quemar el bosque tropical con el fin de establecer potreros</w:t>
      </w:r>
      <w:r w:rsidR="00F85495">
        <w:rPr>
          <w:rFonts w:ascii="Times New Roman" w:hAnsi="Times New Roman" w:cs="Times New Roman"/>
          <w:sz w:val="24"/>
          <w:szCs w:val="24"/>
        </w:rPr>
        <w:t xml:space="preserve"> que</w:t>
      </w:r>
      <w:r w:rsidR="00153178">
        <w:rPr>
          <w:rFonts w:ascii="Times New Roman" w:hAnsi="Times New Roman" w:cs="Times New Roman"/>
          <w:sz w:val="24"/>
          <w:szCs w:val="24"/>
        </w:rPr>
        <w:t xml:space="preserve"> permitieran el sostenimiento de los bovinos.</w:t>
      </w:r>
      <w:r w:rsidR="00F85495">
        <w:rPr>
          <w:rFonts w:ascii="Times New Roman" w:hAnsi="Times New Roman" w:cs="Times New Roman"/>
          <w:sz w:val="24"/>
          <w:szCs w:val="24"/>
        </w:rPr>
        <w:t xml:space="preserve"> </w:t>
      </w:r>
      <w:r w:rsidR="0091741D">
        <w:rPr>
          <w:rFonts w:ascii="Times New Roman" w:hAnsi="Times New Roman" w:cs="Times New Roman"/>
          <w:sz w:val="24"/>
          <w:szCs w:val="24"/>
        </w:rPr>
        <w:t>A</w:t>
      </w:r>
      <w:r w:rsidR="00172C10">
        <w:rPr>
          <w:rFonts w:ascii="Times New Roman" w:hAnsi="Times New Roman" w:cs="Times New Roman"/>
          <w:sz w:val="24"/>
          <w:szCs w:val="24"/>
        </w:rPr>
        <w:t>demás, a</w:t>
      </w:r>
      <w:r w:rsidR="0091741D">
        <w:rPr>
          <w:rFonts w:ascii="Times New Roman" w:hAnsi="Times New Roman" w:cs="Times New Roman"/>
          <w:sz w:val="24"/>
          <w:szCs w:val="24"/>
        </w:rPr>
        <w:t>unque en los siglos XVI, XVII, XVIII y XIX</w:t>
      </w:r>
      <w:r w:rsidR="007F29F1">
        <w:rPr>
          <w:rFonts w:ascii="Times New Roman" w:hAnsi="Times New Roman" w:cs="Times New Roman"/>
          <w:sz w:val="24"/>
          <w:szCs w:val="24"/>
        </w:rPr>
        <w:t xml:space="preserve">, no existía una economía ganadera propiamente dicha, se puede inferir que al Amazonas colombiano llegó el ganado vacuno </w:t>
      </w:r>
      <w:r w:rsidR="001B3E49">
        <w:rPr>
          <w:rFonts w:ascii="Times New Roman" w:hAnsi="Times New Roman" w:cs="Times New Roman"/>
          <w:sz w:val="24"/>
          <w:szCs w:val="24"/>
        </w:rPr>
        <w:t>de la mano, o el lazo, de los habitantes externos al bioma</w:t>
      </w:r>
      <w:r w:rsidR="00B83370">
        <w:rPr>
          <w:rFonts w:ascii="Times New Roman" w:hAnsi="Times New Roman" w:cs="Times New Roman"/>
          <w:sz w:val="24"/>
          <w:szCs w:val="24"/>
        </w:rPr>
        <w:t xml:space="preserve"> </w:t>
      </w:r>
      <w:r w:rsidR="00FE1711">
        <w:rPr>
          <w:rFonts w:ascii="Times New Roman" w:hAnsi="Times New Roman" w:cs="Times New Roman"/>
          <w:sz w:val="24"/>
          <w:szCs w:val="24"/>
        </w:rPr>
        <w:t>como expresión del nuevo orden social que impondría la colonización</w:t>
      </w:r>
      <w:r w:rsidR="001B3E49">
        <w:rPr>
          <w:rFonts w:ascii="Times New Roman" w:hAnsi="Times New Roman" w:cs="Times New Roman"/>
          <w:sz w:val="24"/>
          <w:szCs w:val="24"/>
        </w:rPr>
        <w:t>.</w:t>
      </w:r>
    </w:p>
    <w:p w14:paraId="2C1A903E" w14:textId="77777777" w:rsidR="00CD50E1" w:rsidRDefault="00CD50E1" w:rsidP="00597376">
      <w:pPr>
        <w:spacing w:line="360" w:lineRule="auto"/>
        <w:jc w:val="both"/>
        <w:rPr>
          <w:rFonts w:ascii="Times New Roman" w:hAnsi="Times New Roman" w:cs="Times New Roman"/>
          <w:b/>
          <w:sz w:val="24"/>
          <w:szCs w:val="24"/>
        </w:rPr>
      </w:pPr>
    </w:p>
    <w:p w14:paraId="1D8BC1BE" w14:textId="5E84CEA3" w:rsidR="00597376" w:rsidRPr="005572D4" w:rsidRDefault="00863130" w:rsidP="00597376">
      <w:pPr>
        <w:spacing w:line="360" w:lineRule="auto"/>
        <w:jc w:val="both"/>
        <w:rPr>
          <w:rFonts w:ascii="Times New Roman" w:hAnsi="Times New Roman" w:cs="Times New Roman"/>
          <w:b/>
          <w:sz w:val="24"/>
          <w:szCs w:val="24"/>
        </w:rPr>
      </w:pPr>
      <w:r w:rsidRPr="005572D4">
        <w:rPr>
          <w:rFonts w:ascii="Times New Roman" w:hAnsi="Times New Roman" w:cs="Times New Roman"/>
          <w:b/>
          <w:sz w:val="24"/>
          <w:szCs w:val="24"/>
        </w:rPr>
        <w:t xml:space="preserve">La hacienda </w:t>
      </w:r>
      <w:r w:rsidR="008A41D5">
        <w:rPr>
          <w:rFonts w:ascii="Times New Roman" w:hAnsi="Times New Roman" w:cs="Times New Roman"/>
          <w:b/>
          <w:sz w:val="24"/>
          <w:szCs w:val="24"/>
        </w:rPr>
        <w:t>“</w:t>
      </w:r>
      <w:r w:rsidRPr="005572D4">
        <w:rPr>
          <w:rFonts w:ascii="Times New Roman" w:hAnsi="Times New Roman" w:cs="Times New Roman"/>
          <w:b/>
          <w:sz w:val="24"/>
          <w:szCs w:val="24"/>
        </w:rPr>
        <w:t>Larandia</w:t>
      </w:r>
      <w:r w:rsidR="008A41D5">
        <w:rPr>
          <w:rFonts w:ascii="Times New Roman" w:hAnsi="Times New Roman" w:cs="Times New Roman"/>
          <w:b/>
          <w:sz w:val="24"/>
          <w:szCs w:val="24"/>
        </w:rPr>
        <w:t>”</w:t>
      </w:r>
      <w:r w:rsidR="00102734">
        <w:rPr>
          <w:rFonts w:ascii="Times New Roman" w:hAnsi="Times New Roman" w:cs="Times New Roman"/>
          <w:b/>
          <w:sz w:val="24"/>
          <w:szCs w:val="24"/>
        </w:rPr>
        <w:t xml:space="preserve">: la explotación ganadera en la Amazonia </w:t>
      </w:r>
    </w:p>
    <w:p w14:paraId="02D0FFD5" w14:textId="7A3703FE" w:rsidR="00017D92" w:rsidRDefault="006E4253" w:rsidP="001278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Hacia mitad de la década de 1930 </w:t>
      </w:r>
      <w:r w:rsidR="003A3BC7" w:rsidRPr="005572D4">
        <w:rPr>
          <w:rFonts w:ascii="Times New Roman" w:hAnsi="Times New Roman" w:cs="Times New Roman"/>
          <w:sz w:val="24"/>
          <w:szCs w:val="24"/>
        </w:rPr>
        <w:t xml:space="preserve">la </w:t>
      </w:r>
      <w:r w:rsidR="002D35C0" w:rsidRPr="005572D4">
        <w:rPr>
          <w:rFonts w:ascii="Times New Roman" w:hAnsi="Times New Roman" w:cs="Times New Roman"/>
          <w:sz w:val="24"/>
          <w:szCs w:val="24"/>
        </w:rPr>
        <w:t>firma comercial</w:t>
      </w:r>
      <w:r w:rsidR="003A3BC7" w:rsidRPr="005572D4">
        <w:rPr>
          <w:rFonts w:ascii="Times New Roman" w:hAnsi="Times New Roman" w:cs="Times New Roman"/>
          <w:sz w:val="24"/>
          <w:szCs w:val="24"/>
        </w:rPr>
        <w:t xml:space="preserve"> </w:t>
      </w:r>
      <w:r w:rsidR="003A3BC7" w:rsidRPr="005572D4">
        <w:rPr>
          <w:rFonts w:ascii="Times New Roman" w:hAnsi="Times New Roman" w:cs="Times New Roman"/>
          <w:i/>
          <w:sz w:val="24"/>
          <w:szCs w:val="24"/>
        </w:rPr>
        <w:t xml:space="preserve">Leonidas Lara </w:t>
      </w:r>
      <w:r w:rsidR="00192263" w:rsidRPr="005572D4">
        <w:rPr>
          <w:rFonts w:ascii="Times New Roman" w:hAnsi="Times New Roman" w:cs="Times New Roman"/>
          <w:i/>
          <w:sz w:val="24"/>
          <w:szCs w:val="24"/>
        </w:rPr>
        <w:t>e</w:t>
      </w:r>
      <w:r w:rsidR="003A3BC7" w:rsidRPr="005572D4">
        <w:rPr>
          <w:rFonts w:ascii="Times New Roman" w:hAnsi="Times New Roman" w:cs="Times New Roman"/>
          <w:i/>
          <w:sz w:val="24"/>
          <w:szCs w:val="24"/>
        </w:rPr>
        <w:t xml:space="preserve"> Hijos</w:t>
      </w:r>
      <w:r w:rsidR="003A3BC7" w:rsidRPr="005572D4">
        <w:rPr>
          <w:rFonts w:ascii="Times New Roman" w:hAnsi="Times New Roman" w:cs="Times New Roman"/>
          <w:sz w:val="24"/>
          <w:szCs w:val="24"/>
        </w:rPr>
        <w:t xml:space="preserve"> adquirió</w:t>
      </w:r>
      <w:r w:rsidR="00621CD5" w:rsidRPr="005572D4">
        <w:rPr>
          <w:rFonts w:ascii="Times New Roman" w:hAnsi="Times New Roman" w:cs="Times New Roman"/>
          <w:sz w:val="24"/>
          <w:szCs w:val="24"/>
        </w:rPr>
        <w:t xml:space="preserve"> </w:t>
      </w:r>
      <w:r w:rsidR="006E577A" w:rsidRPr="005572D4">
        <w:rPr>
          <w:rFonts w:ascii="Times New Roman" w:hAnsi="Times New Roman" w:cs="Times New Roman"/>
          <w:sz w:val="24"/>
          <w:szCs w:val="24"/>
        </w:rPr>
        <w:t xml:space="preserve">a orillas del río Orteguaza, en </w:t>
      </w:r>
      <w:r w:rsidR="00AF39AD" w:rsidRPr="005572D4">
        <w:rPr>
          <w:rFonts w:ascii="Times New Roman" w:hAnsi="Times New Roman" w:cs="Times New Roman"/>
          <w:sz w:val="24"/>
          <w:szCs w:val="24"/>
        </w:rPr>
        <w:t xml:space="preserve">la </w:t>
      </w:r>
      <w:r w:rsidR="00D068CE">
        <w:rPr>
          <w:rFonts w:ascii="Times New Roman" w:hAnsi="Times New Roman" w:cs="Times New Roman"/>
          <w:sz w:val="24"/>
          <w:szCs w:val="24"/>
        </w:rPr>
        <w:t>C</w:t>
      </w:r>
      <w:r w:rsidR="00AF39AD" w:rsidRPr="005572D4">
        <w:rPr>
          <w:rFonts w:ascii="Times New Roman" w:hAnsi="Times New Roman" w:cs="Times New Roman"/>
          <w:sz w:val="24"/>
          <w:szCs w:val="24"/>
        </w:rPr>
        <w:t xml:space="preserve">omisaría del Caquetá, </w:t>
      </w:r>
      <w:r w:rsidR="00621CD5" w:rsidRPr="005572D4">
        <w:rPr>
          <w:rFonts w:ascii="Times New Roman" w:hAnsi="Times New Roman" w:cs="Times New Roman"/>
          <w:sz w:val="24"/>
          <w:szCs w:val="24"/>
        </w:rPr>
        <w:t xml:space="preserve">la </w:t>
      </w:r>
      <w:r w:rsidR="00364FF3">
        <w:rPr>
          <w:rFonts w:ascii="Times New Roman" w:hAnsi="Times New Roman" w:cs="Times New Roman"/>
          <w:sz w:val="24"/>
          <w:szCs w:val="24"/>
        </w:rPr>
        <w:t>finca</w:t>
      </w:r>
      <w:r w:rsidR="00621CD5" w:rsidRPr="005572D4">
        <w:rPr>
          <w:rFonts w:ascii="Times New Roman" w:hAnsi="Times New Roman" w:cs="Times New Roman"/>
          <w:sz w:val="24"/>
          <w:szCs w:val="24"/>
        </w:rPr>
        <w:t xml:space="preserve"> </w:t>
      </w:r>
      <w:r w:rsidR="00621CD5" w:rsidRPr="005572D4">
        <w:rPr>
          <w:rFonts w:ascii="Times New Roman" w:hAnsi="Times New Roman" w:cs="Times New Roman"/>
          <w:i/>
          <w:sz w:val="24"/>
          <w:szCs w:val="24"/>
        </w:rPr>
        <w:t>San Pedro</w:t>
      </w:r>
      <w:r w:rsidR="00621CD5" w:rsidRPr="005572D4">
        <w:rPr>
          <w:rFonts w:ascii="Times New Roman" w:hAnsi="Times New Roman" w:cs="Times New Roman"/>
          <w:sz w:val="24"/>
          <w:szCs w:val="24"/>
        </w:rPr>
        <w:t xml:space="preserve"> </w:t>
      </w:r>
      <w:r w:rsidR="008C7670" w:rsidRPr="005572D4">
        <w:rPr>
          <w:rFonts w:ascii="Times New Roman" w:hAnsi="Times New Roman" w:cs="Times New Roman"/>
          <w:sz w:val="24"/>
          <w:szCs w:val="24"/>
        </w:rPr>
        <w:t>p</w:t>
      </w:r>
      <w:r w:rsidR="00621CD5" w:rsidRPr="005572D4">
        <w:rPr>
          <w:rFonts w:ascii="Times New Roman" w:hAnsi="Times New Roman" w:cs="Times New Roman"/>
          <w:sz w:val="24"/>
          <w:szCs w:val="24"/>
        </w:rPr>
        <w:t>ropiedad de Cayetano Mora</w:t>
      </w:r>
      <w:r w:rsidR="00902FED">
        <w:rPr>
          <w:rFonts w:ascii="Times New Roman" w:hAnsi="Times New Roman" w:cs="Times New Roman"/>
          <w:sz w:val="24"/>
          <w:szCs w:val="24"/>
        </w:rPr>
        <w:t xml:space="preserve">, uno de los </w:t>
      </w:r>
      <w:r w:rsidR="00DC4439">
        <w:rPr>
          <w:rFonts w:ascii="Times New Roman" w:hAnsi="Times New Roman" w:cs="Times New Roman"/>
          <w:sz w:val="24"/>
          <w:szCs w:val="24"/>
        </w:rPr>
        <w:t xml:space="preserve">primeros </w:t>
      </w:r>
      <w:r w:rsidR="00B5558F">
        <w:rPr>
          <w:rFonts w:ascii="Times New Roman" w:hAnsi="Times New Roman" w:cs="Times New Roman"/>
          <w:sz w:val="24"/>
          <w:szCs w:val="24"/>
        </w:rPr>
        <w:t xml:space="preserve">colonos </w:t>
      </w:r>
      <w:r w:rsidR="00902FED">
        <w:rPr>
          <w:rFonts w:ascii="Times New Roman" w:hAnsi="Times New Roman" w:cs="Times New Roman"/>
          <w:sz w:val="24"/>
          <w:szCs w:val="24"/>
        </w:rPr>
        <w:t>ganaderos</w:t>
      </w:r>
      <w:r w:rsidR="00DC4439">
        <w:rPr>
          <w:rFonts w:ascii="Times New Roman" w:hAnsi="Times New Roman" w:cs="Times New Roman"/>
          <w:sz w:val="24"/>
          <w:szCs w:val="24"/>
        </w:rPr>
        <w:t xml:space="preserve"> que </w:t>
      </w:r>
      <w:r w:rsidR="00211FD8">
        <w:rPr>
          <w:rFonts w:ascii="Times New Roman" w:hAnsi="Times New Roman" w:cs="Times New Roman"/>
          <w:sz w:val="24"/>
          <w:szCs w:val="24"/>
        </w:rPr>
        <w:t>e</w:t>
      </w:r>
      <w:r w:rsidR="00DC4439">
        <w:rPr>
          <w:rFonts w:ascii="Times New Roman" w:hAnsi="Times New Roman" w:cs="Times New Roman"/>
          <w:sz w:val="24"/>
          <w:szCs w:val="24"/>
        </w:rPr>
        <w:t>stableció</w:t>
      </w:r>
      <w:r w:rsidR="00211FD8">
        <w:rPr>
          <w:rFonts w:ascii="Times New Roman" w:hAnsi="Times New Roman" w:cs="Times New Roman"/>
          <w:sz w:val="24"/>
          <w:szCs w:val="24"/>
        </w:rPr>
        <w:t xml:space="preserve"> fincas</w:t>
      </w:r>
      <w:r w:rsidR="00DC4439">
        <w:rPr>
          <w:rFonts w:ascii="Times New Roman" w:hAnsi="Times New Roman" w:cs="Times New Roman"/>
          <w:sz w:val="24"/>
          <w:szCs w:val="24"/>
        </w:rPr>
        <w:t xml:space="preserve"> en las cercanías a Florencia</w:t>
      </w:r>
      <w:r w:rsidR="004C5DA2">
        <w:rPr>
          <w:rFonts w:ascii="Times New Roman" w:hAnsi="Times New Roman" w:cs="Times New Roman"/>
          <w:sz w:val="24"/>
          <w:szCs w:val="24"/>
        </w:rPr>
        <w:t>, la capital de la comisaría</w:t>
      </w:r>
      <w:r w:rsidR="00211FD8">
        <w:rPr>
          <w:rFonts w:ascii="Times New Roman" w:hAnsi="Times New Roman" w:cs="Times New Roman"/>
          <w:sz w:val="24"/>
          <w:szCs w:val="24"/>
        </w:rPr>
        <w:t>. Mora</w:t>
      </w:r>
      <w:r w:rsidR="005E297F">
        <w:rPr>
          <w:rFonts w:ascii="Times New Roman" w:hAnsi="Times New Roman" w:cs="Times New Roman"/>
          <w:sz w:val="24"/>
          <w:szCs w:val="24"/>
        </w:rPr>
        <w:t>,</w:t>
      </w:r>
      <w:r w:rsidR="00211FD8">
        <w:rPr>
          <w:rFonts w:ascii="Times New Roman" w:hAnsi="Times New Roman" w:cs="Times New Roman"/>
          <w:sz w:val="24"/>
          <w:szCs w:val="24"/>
        </w:rPr>
        <w:t xml:space="preserve"> oriundo de Suaza, Huila, </w:t>
      </w:r>
      <w:r w:rsidR="00621CD5" w:rsidRPr="005572D4">
        <w:rPr>
          <w:rFonts w:ascii="Times New Roman" w:hAnsi="Times New Roman" w:cs="Times New Roman"/>
          <w:sz w:val="24"/>
          <w:szCs w:val="24"/>
        </w:rPr>
        <w:t xml:space="preserve">se había asentado en la región </w:t>
      </w:r>
      <w:r w:rsidR="002E1855" w:rsidRPr="005572D4">
        <w:rPr>
          <w:rFonts w:ascii="Times New Roman" w:hAnsi="Times New Roman" w:cs="Times New Roman"/>
          <w:sz w:val="24"/>
          <w:szCs w:val="24"/>
        </w:rPr>
        <w:t>a principios</w:t>
      </w:r>
      <w:r w:rsidR="00527A92" w:rsidRPr="005572D4">
        <w:rPr>
          <w:rFonts w:ascii="Times New Roman" w:hAnsi="Times New Roman" w:cs="Times New Roman"/>
          <w:sz w:val="24"/>
          <w:szCs w:val="24"/>
        </w:rPr>
        <w:t xml:space="preserve"> </w:t>
      </w:r>
      <w:r w:rsidR="00621CD5" w:rsidRPr="005572D4">
        <w:rPr>
          <w:rFonts w:ascii="Times New Roman" w:hAnsi="Times New Roman" w:cs="Times New Roman"/>
          <w:sz w:val="24"/>
          <w:szCs w:val="24"/>
        </w:rPr>
        <w:t>del siglo</w:t>
      </w:r>
      <w:r w:rsidR="00567F9A">
        <w:rPr>
          <w:rFonts w:ascii="Times New Roman" w:hAnsi="Times New Roman" w:cs="Times New Roman"/>
          <w:sz w:val="24"/>
          <w:szCs w:val="24"/>
        </w:rPr>
        <w:t xml:space="preserve"> XX</w:t>
      </w:r>
      <w:r w:rsidR="006B2574" w:rsidRPr="005572D4">
        <w:rPr>
          <w:rFonts w:ascii="Times New Roman" w:hAnsi="Times New Roman" w:cs="Times New Roman"/>
          <w:sz w:val="24"/>
          <w:szCs w:val="24"/>
        </w:rPr>
        <w:t xml:space="preserve"> y para dicho momento poseía </w:t>
      </w:r>
      <w:r w:rsidR="006F58EE" w:rsidRPr="005572D4">
        <w:rPr>
          <w:rFonts w:ascii="Times New Roman" w:hAnsi="Times New Roman" w:cs="Times New Roman"/>
          <w:sz w:val="24"/>
          <w:szCs w:val="24"/>
        </w:rPr>
        <w:t>en</w:t>
      </w:r>
      <w:r w:rsidR="009B1808">
        <w:rPr>
          <w:rFonts w:ascii="Times New Roman" w:hAnsi="Times New Roman" w:cs="Times New Roman"/>
          <w:sz w:val="24"/>
          <w:szCs w:val="24"/>
        </w:rPr>
        <w:t xml:space="preserve"> las</w:t>
      </w:r>
      <w:r w:rsidR="006F58EE" w:rsidRPr="005572D4">
        <w:rPr>
          <w:rFonts w:ascii="Times New Roman" w:hAnsi="Times New Roman" w:cs="Times New Roman"/>
          <w:sz w:val="24"/>
          <w:szCs w:val="24"/>
        </w:rPr>
        <w:t xml:space="preserve"> </w:t>
      </w:r>
      <w:r w:rsidR="009B1808">
        <w:rPr>
          <w:rFonts w:ascii="Times New Roman" w:hAnsi="Times New Roman" w:cs="Times New Roman"/>
          <w:sz w:val="24"/>
          <w:szCs w:val="24"/>
        </w:rPr>
        <w:t xml:space="preserve">más de dos mil hectáreas </w:t>
      </w:r>
      <w:r w:rsidR="006F58EE" w:rsidRPr="005572D4">
        <w:rPr>
          <w:rFonts w:ascii="Times New Roman" w:hAnsi="Times New Roman" w:cs="Times New Roman"/>
          <w:sz w:val="24"/>
          <w:szCs w:val="24"/>
        </w:rPr>
        <w:t xml:space="preserve">al menos </w:t>
      </w:r>
      <w:r w:rsidR="006B2574" w:rsidRPr="005572D4">
        <w:rPr>
          <w:rFonts w:ascii="Times New Roman" w:hAnsi="Times New Roman" w:cs="Times New Roman"/>
          <w:sz w:val="24"/>
          <w:szCs w:val="24"/>
        </w:rPr>
        <w:t xml:space="preserve">3.000 </w:t>
      </w:r>
      <w:r w:rsidR="006F58EE" w:rsidRPr="005572D4">
        <w:rPr>
          <w:rFonts w:ascii="Times New Roman" w:hAnsi="Times New Roman" w:cs="Times New Roman"/>
          <w:sz w:val="24"/>
          <w:szCs w:val="24"/>
        </w:rPr>
        <w:t xml:space="preserve">cabezas de </w:t>
      </w:r>
      <w:r w:rsidR="006B2574" w:rsidRPr="005572D4">
        <w:rPr>
          <w:rFonts w:ascii="Times New Roman" w:hAnsi="Times New Roman" w:cs="Times New Roman"/>
          <w:sz w:val="24"/>
          <w:szCs w:val="24"/>
        </w:rPr>
        <w:t xml:space="preserve">ganado </w:t>
      </w:r>
      <w:r w:rsidR="006F58EE" w:rsidRPr="005572D4">
        <w:rPr>
          <w:rFonts w:ascii="Times New Roman" w:hAnsi="Times New Roman" w:cs="Times New Roman"/>
          <w:sz w:val="24"/>
          <w:szCs w:val="24"/>
        </w:rPr>
        <w:t>vacuno</w:t>
      </w:r>
      <w:r w:rsidR="00255303" w:rsidRPr="005572D4">
        <w:rPr>
          <w:rFonts w:ascii="Times New Roman" w:hAnsi="Times New Roman" w:cs="Times New Roman"/>
          <w:sz w:val="24"/>
          <w:szCs w:val="24"/>
        </w:rPr>
        <w:t xml:space="preserve"> </w:t>
      </w:r>
      <w:r w:rsidR="002D3E11" w:rsidRPr="005572D4">
        <w:rPr>
          <w:rFonts w:ascii="Times New Roman" w:hAnsi="Times New Roman" w:cs="Times New Roman"/>
          <w:sz w:val="24"/>
          <w:szCs w:val="24"/>
        </w:rPr>
        <w:t>(</w:t>
      </w:r>
      <w:r w:rsidR="00863704" w:rsidRPr="005572D4">
        <w:rPr>
          <w:rFonts w:ascii="Times New Roman" w:hAnsi="Times New Roman" w:cs="Times New Roman"/>
          <w:i/>
          <w:sz w:val="24"/>
          <w:szCs w:val="24"/>
        </w:rPr>
        <w:t>El Tiempo</w:t>
      </w:r>
      <w:r w:rsidR="00863704" w:rsidRPr="005572D4">
        <w:rPr>
          <w:rFonts w:ascii="Times New Roman" w:hAnsi="Times New Roman" w:cs="Times New Roman"/>
          <w:sz w:val="24"/>
          <w:szCs w:val="24"/>
        </w:rPr>
        <w:t>,</w:t>
      </w:r>
      <w:r w:rsidR="002D3E11" w:rsidRPr="005572D4">
        <w:rPr>
          <w:rFonts w:ascii="Times New Roman" w:hAnsi="Times New Roman" w:cs="Times New Roman"/>
          <w:sz w:val="24"/>
          <w:szCs w:val="24"/>
        </w:rPr>
        <w:t xml:space="preserve"> </w:t>
      </w:r>
      <w:r w:rsidR="00974A0B">
        <w:rPr>
          <w:rFonts w:ascii="Times New Roman" w:hAnsi="Times New Roman" w:cs="Times New Roman"/>
          <w:sz w:val="24"/>
          <w:szCs w:val="24"/>
        </w:rPr>
        <w:t>febrero</w:t>
      </w:r>
      <w:r w:rsidR="005651D6">
        <w:rPr>
          <w:rFonts w:ascii="Times New Roman" w:hAnsi="Times New Roman" w:cs="Times New Roman"/>
          <w:sz w:val="24"/>
          <w:szCs w:val="24"/>
        </w:rPr>
        <w:t xml:space="preserve"> de</w:t>
      </w:r>
      <w:r w:rsidR="002D3E11" w:rsidRPr="005572D4">
        <w:rPr>
          <w:rFonts w:ascii="Times New Roman" w:hAnsi="Times New Roman" w:cs="Times New Roman"/>
          <w:sz w:val="24"/>
          <w:szCs w:val="24"/>
        </w:rPr>
        <w:t>19</w:t>
      </w:r>
      <w:r w:rsidR="00863704" w:rsidRPr="005572D4">
        <w:rPr>
          <w:rFonts w:ascii="Times New Roman" w:hAnsi="Times New Roman" w:cs="Times New Roman"/>
          <w:sz w:val="24"/>
          <w:szCs w:val="24"/>
        </w:rPr>
        <w:t>32</w:t>
      </w:r>
      <w:r w:rsidR="00974A0B">
        <w:rPr>
          <w:rFonts w:ascii="Times New Roman" w:hAnsi="Times New Roman" w:cs="Times New Roman"/>
          <w:sz w:val="24"/>
          <w:szCs w:val="24"/>
        </w:rPr>
        <w:t>, p. 2</w:t>
      </w:r>
      <w:r w:rsidR="00F134AD" w:rsidRPr="005572D4">
        <w:rPr>
          <w:rFonts w:ascii="Times New Roman" w:hAnsi="Times New Roman" w:cs="Times New Roman"/>
          <w:sz w:val="24"/>
          <w:szCs w:val="24"/>
        </w:rPr>
        <w:t>)</w:t>
      </w:r>
      <w:r w:rsidR="009C2AE0">
        <w:rPr>
          <w:rFonts w:ascii="Times New Roman" w:hAnsi="Times New Roman" w:cs="Times New Roman"/>
          <w:sz w:val="24"/>
          <w:szCs w:val="24"/>
        </w:rPr>
        <w:t xml:space="preserve"> que pasaron a formar parte de la </w:t>
      </w:r>
      <w:r w:rsidR="0047328E">
        <w:rPr>
          <w:rFonts w:ascii="Times New Roman" w:hAnsi="Times New Roman" w:cs="Times New Roman"/>
          <w:sz w:val="24"/>
          <w:szCs w:val="24"/>
        </w:rPr>
        <w:t xml:space="preserve">que sería </w:t>
      </w:r>
      <w:r w:rsidR="0005274E">
        <w:rPr>
          <w:rFonts w:ascii="Times New Roman" w:hAnsi="Times New Roman" w:cs="Times New Roman"/>
          <w:sz w:val="24"/>
          <w:szCs w:val="24"/>
        </w:rPr>
        <w:t xml:space="preserve">la hacienda </w:t>
      </w:r>
      <w:r w:rsidR="0047328E">
        <w:rPr>
          <w:rFonts w:ascii="Times New Roman" w:hAnsi="Times New Roman" w:cs="Times New Roman"/>
          <w:sz w:val="24"/>
          <w:szCs w:val="24"/>
        </w:rPr>
        <w:t>emblema de la economía ganadera en la región</w:t>
      </w:r>
      <w:r w:rsidR="002625A5">
        <w:rPr>
          <w:rFonts w:ascii="Times New Roman" w:hAnsi="Times New Roman" w:cs="Times New Roman"/>
          <w:sz w:val="24"/>
          <w:szCs w:val="24"/>
        </w:rPr>
        <w:t xml:space="preserve"> y con suficiente reconocimiento a nivel nacional</w:t>
      </w:r>
      <w:r w:rsidR="00B67BB3">
        <w:rPr>
          <w:rFonts w:ascii="Times New Roman" w:hAnsi="Times New Roman" w:cs="Times New Roman"/>
          <w:sz w:val="24"/>
          <w:szCs w:val="24"/>
        </w:rPr>
        <w:t xml:space="preserve"> en las décadas siguientes</w:t>
      </w:r>
      <w:r w:rsidR="002E1855" w:rsidRPr="005572D4">
        <w:rPr>
          <w:rFonts w:ascii="Times New Roman" w:hAnsi="Times New Roman" w:cs="Times New Roman"/>
          <w:sz w:val="24"/>
          <w:szCs w:val="24"/>
        </w:rPr>
        <w:t>.</w:t>
      </w:r>
      <w:r w:rsidR="00621CD5" w:rsidRPr="005572D4">
        <w:rPr>
          <w:rFonts w:ascii="Times New Roman" w:hAnsi="Times New Roman" w:cs="Times New Roman"/>
          <w:sz w:val="24"/>
          <w:szCs w:val="24"/>
        </w:rPr>
        <w:t xml:space="preserve"> </w:t>
      </w:r>
      <w:r w:rsidR="00527A92" w:rsidRPr="005572D4">
        <w:rPr>
          <w:rFonts w:ascii="Times New Roman" w:hAnsi="Times New Roman" w:cs="Times New Roman"/>
          <w:sz w:val="24"/>
          <w:szCs w:val="24"/>
        </w:rPr>
        <w:t>De esta manera se d</w:t>
      </w:r>
      <w:r w:rsidR="008A41D5">
        <w:rPr>
          <w:rFonts w:ascii="Times New Roman" w:hAnsi="Times New Roman" w:cs="Times New Roman"/>
          <w:sz w:val="24"/>
          <w:szCs w:val="24"/>
        </w:rPr>
        <w:t>io</w:t>
      </w:r>
      <w:r w:rsidR="00527A92" w:rsidRPr="005572D4">
        <w:rPr>
          <w:rFonts w:ascii="Times New Roman" w:hAnsi="Times New Roman" w:cs="Times New Roman"/>
          <w:sz w:val="24"/>
          <w:szCs w:val="24"/>
        </w:rPr>
        <w:t xml:space="preserve"> inicio a la constitución de la unidad pecuaria m</w:t>
      </w:r>
      <w:r w:rsidR="006131DD" w:rsidRPr="005572D4">
        <w:rPr>
          <w:rFonts w:ascii="Times New Roman" w:hAnsi="Times New Roman" w:cs="Times New Roman"/>
          <w:sz w:val="24"/>
          <w:szCs w:val="24"/>
        </w:rPr>
        <w:t>á</w:t>
      </w:r>
      <w:r w:rsidR="00527A92" w:rsidRPr="005572D4">
        <w:rPr>
          <w:rFonts w:ascii="Times New Roman" w:hAnsi="Times New Roman" w:cs="Times New Roman"/>
          <w:sz w:val="24"/>
          <w:szCs w:val="24"/>
        </w:rPr>
        <w:t xml:space="preserve">s grande de la Amazonia colombiana pues a partir de este momento </w:t>
      </w:r>
      <w:r w:rsidR="00527A92" w:rsidRPr="005572D4">
        <w:rPr>
          <w:rFonts w:ascii="Times New Roman" w:hAnsi="Times New Roman" w:cs="Times New Roman"/>
          <w:i/>
          <w:sz w:val="24"/>
          <w:szCs w:val="24"/>
        </w:rPr>
        <w:t>“Larandia”</w:t>
      </w:r>
      <w:r w:rsidR="00527A92" w:rsidRPr="005572D4">
        <w:rPr>
          <w:rFonts w:ascii="Times New Roman" w:hAnsi="Times New Roman" w:cs="Times New Roman"/>
          <w:sz w:val="24"/>
          <w:szCs w:val="24"/>
        </w:rPr>
        <w:t xml:space="preserve">, como fue llamada la nueva hacienda, </w:t>
      </w:r>
      <w:r w:rsidR="00DC79E0">
        <w:rPr>
          <w:rFonts w:ascii="Times New Roman" w:hAnsi="Times New Roman" w:cs="Times New Roman"/>
          <w:sz w:val="24"/>
          <w:szCs w:val="24"/>
        </w:rPr>
        <w:t>emprendi</w:t>
      </w:r>
      <w:r w:rsidR="00527A92" w:rsidRPr="005572D4">
        <w:rPr>
          <w:rFonts w:ascii="Times New Roman" w:hAnsi="Times New Roman" w:cs="Times New Roman"/>
          <w:sz w:val="24"/>
          <w:szCs w:val="24"/>
        </w:rPr>
        <w:t xml:space="preserve">ó un proceso de </w:t>
      </w:r>
      <w:r w:rsidR="00D068CE">
        <w:rPr>
          <w:rFonts w:ascii="Times New Roman" w:hAnsi="Times New Roman" w:cs="Times New Roman"/>
          <w:sz w:val="24"/>
          <w:szCs w:val="24"/>
        </w:rPr>
        <w:t xml:space="preserve">expansión </w:t>
      </w:r>
      <w:r w:rsidR="00A024AD">
        <w:rPr>
          <w:rFonts w:ascii="Times New Roman" w:hAnsi="Times New Roman" w:cs="Times New Roman"/>
          <w:sz w:val="24"/>
          <w:szCs w:val="24"/>
        </w:rPr>
        <w:t xml:space="preserve">territorial </w:t>
      </w:r>
      <w:r w:rsidR="00527A92" w:rsidRPr="005572D4">
        <w:rPr>
          <w:rFonts w:ascii="Times New Roman" w:hAnsi="Times New Roman" w:cs="Times New Roman"/>
          <w:sz w:val="24"/>
          <w:szCs w:val="24"/>
        </w:rPr>
        <w:t xml:space="preserve">jamás visto en el contexto </w:t>
      </w:r>
      <w:r>
        <w:rPr>
          <w:rFonts w:ascii="Times New Roman" w:hAnsi="Times New Roman" w:cs="Times New Roman"/>
          <w:sz w:val="24"/>
          <w:szCs w:val="24"/>
        </w:rPr>
        <w:t>regional</w:t>
      </w:r>
      <w:r w:rsidR="006F73D2" w:rsidRPr="005572D4">
        <w:rPr>
          <w:rFonts w:ascii="Times New Roman" w:hAnsi="Times New Roman" w:cs="Times New Roman"/>
          <w:sz w:val="24"/>
          <w:szCs w:val="24"/>
        </w:rPr>
        <w:t xml:space="preserve"> que </w:t>
      </w:r>
      <w:r w:rsidR="007F0E3C" w:rsidRPr="005572D4">
        <w:rPr>
          <w:rFonts w:ascii="Times New Roman" w:hAnsi="Times New Roman" w:cs="Times New Roman"/>
          <w:sz w:val="24"/>
          <w:szCs w:val="24"/>
        </w:rPr>
        <w:t xml:space="preserve">incluyó </w:t>
      </w:r>
      <w:r w:rsidR="007F0E3C" w:rsidRPr="005572D4">
        <w:rPr>
          <w:rFonts w:ascii="Times New Roman" w:hAnsi="Times New Roman" w:cs="Times New Roman"/>
          <w:sz w:val="24"/>
          <w:szCs w:val="24"/>
        </w:rPr>
        <w:lastRenderedPageBreak/>
        <w:t xml:space="preserve">la tala, quema y praderización de miles </w:t>
      </w:r>
      <w:r w:rsidR="006E2B93">
        <w:rPr>
          <w:rFonts w:ascii="Times New Roman" w:hAnsi="Times New Roman" w:cs="Times New Roman"/>
          <w:sz w:val="24"/>
          <w:szCs w:val="24"/>
        </w:rPr>
        <w:t xml:space="preserve">de hectáreas </w:t>
      </w:r>
      <w:r w:rsidR="007F0E3C" w:rsidRPr="005572D4">
        <w:rPr>
          <w:rFonts w:ascii="Times New Roman" w:hAnsi="Times New Roman" w:cs="Times New Roman"/>
          <w:sz w:val="24"/>
          <w:szCs w:val="24"/>
        </w:rPr>
        <w:t>de selva primaria</w:t>
      </w:r>
      <w:r>
        <w:rPr>
          <w:rFonts w:ascii="Times New Roman" w:hAnsi="Times New Roman" w:cs="Times New Roman"/>
          <w:sz w:val="24"/>
          <w:szCs w:val="24"/>
        </w:rPr>
        <w:t xml:space="preserve"> del ecosistema amazónico</w:t>
      </w:r>
      <w:r w:rsidR="006F73D2" w:rsidRPr="005572D4">
        <w:rPr>
          <w:rFonts w:ascii="Times New Roman" w:hAnsi="Times New Roman" w:cs="Times New Roman"/>
          <w:sz w:val="24"/>
          <w:szCs w:val="24"/>
        </w:rPr>
        <w:t xml:space="preserve">.  </w:t>
      </w:r>
      <w:r w:rsidR="007F0E3C" w:rsidRPr="005572D4">
        <w:rPr>
          <w:rFonts w:ascii="Times New Roman" w:hAnsi="Times New Roman" w:cs="Times New Roman"/>
          <w:sz w:val="24"/>
          <w:szCs w:val="24"/>
        </w:rPr>
        <w:t xml:space="preserve">Este </w:t>
      </w:r>
      <w:r w:rsidR="002D35C0" w:rsidRPr="005572D4">
        <w:rPr>
          <w:rFonts w:ascii="Times New Roman" w:hAnsi="Times New Roman" w:cs="Times New Roman"/>
          <w:sz w:val="24"/>
          <w:szCs w:val="24"/>
        </w:rPr>
        <w:t>método tradicional</w:t>
      </w:r>
      <w:r w:rsidR="001A1E79" w:rsidRPr="005572D4">
        <w:rPr>
          <w:rFonts w:ascii="Times New Roman" w:hAnsi="Times New Roman" w:cs="Times New Roman"/>
          <w:sz w:val="24"/>
          <w:szCs w:val="24"/>
        </w:rPr>
        <w:t xml:space="preserve"> para convertir selva en potrero era</w:t>
      </w:r>
      <w:r w:rsidR="007F0E3C" w:rsidRPr="005572D4">
        <w:rPr>
          <w:rFonts w:ascii="Times New Roman" w:hAnsi="Times New Roman" w:cs="Times New Roman"/>
          <w:sz w:val="24"/>
          <w:szCs w:val="24"/>
        </w:rPr>
        <w:t xml:space="preserve"> usado por los colonos que en la zona del piedemonte buscaban hacerse un lugar en la selva</w:t>
      </w:r>
      <w:r w:rsidR="00D408F0">
        <w:rPr>
          <w:rFonts w:ascii="Times New Roman" w:hAnsi="Times New Roman" w:cs="Times New Roman"/>
          <w:sz w:val="24"/>
          <w:szCs w:val="24"/>
        </w:rPr>
        <w:t xml:space="preserve"> desde </w:t>
      </w:r>
      <w:r w:rsidR="003659D2">
        <w:rPr>
          <w:rFonts w:ascii="Times New Roman" w:hAnsi="Times New Roman" w:cs="Times New Roman"/>
          <w:sz w:val="24"/>
          <w:szCs w:val="24"/>
        </w:rPr>
        <w:t>finales del siglo XIX</w:t>
      </w:r>
      <w:r w:rsidR="007F0E3C" w:rsidRPr="005572D4">
        <w:rPr>
          <w:rFonts w:ascii="Times New Roman" w:hAnsi="Times New Roman" w:cs="Times New Roman"/>
          <w:sz w:val="24"/>
          <w:szCs w:val="24"/>
        </w:rPr>
        <w:t>.</w:t>
      </w:r>
      <w:r w:rsidR="006E577A" w:rsidRPr="005572D4">
        <w:rPr>
          <w:rFonts w:ascii="Times New Roman" w:hAnsi="Times New Roman" w:cs="Times New Roman"/>
          <w:sz w:val="24"/>
          <w:szCs w:val="24"/>
        </w:rPr>
        <w:t xml:space="preserve"> De acuerdo con</w:t>
      </w:r>
      <w:r w:rsidR="003C3150" w:rsidRPr="005572D4">
        <w:rPr>
          <w:rFonts w:ascii="Times New Roman" w:hAnsi="Times New Roman" w:cs="Times New Roman"/>
          <w:sz w:val="24"/>
          <w:szCs w:val="24"/>
        </w:rPr>
        <w:t xml:space="preserve"> </w:t>
      </w:r>
      <w:r w:rsidR="00555A0E">
        <w:rPr>
          <w:rFonts w:ascii="Times New Roman" w:hAnsi="Times New Roman" w:cs="Times New Roman"/>
          <w:sz w:val="24"/>
          <w:szCs w:val="24"/>
        </w:rPr>
        <w:t xml:space="preserve">el geógrafo alemán </w:t>
      </w:r>
      <w:r w:rsidR="007E5C94" w:rsidRPr="005572D4">
        <w:rPr>
          <w:rFonts w:ascii="Times New Roman" w:hAnsi="Times New Roman" w:cs="Times New Roman"/>
          <w:sz w:val="24"/>
          <w:szCs w:val="24"/>
        </w:rPr>
        <w:t xml:space="preserve">Wolfgang </w:t>
      </w:r>
      <w:r w:rsidR="00EC1F5E" w:rsidRPr="005572D4">
        <w:rPr>
          <w:rFonts w:ascii="Times New Roman" w:hAnsi="Times New Roman" w:cs="Times New Roman"/>
          <w:sz w:val="24"/>
          <w:szCs w:val="24"/>
        </w:rPr>
        <w:t>Brucher</w:t>
      </w:r>
      <w:r w:rsidR="007E5C94" w:rsidRPr="005572D4">
        <w:rPr>
          <w:rFonts w:ascii="Times New Roman" w:hAnsi="Times New Roman" w:cs="Times New Roman"/>
          <w:sz w:val="24"/>
          <w:szCs w:val="24"/>
        </w:rPr>
        <w:t xml:space="preserve"> (1974), quien </w:t>
      </w:r>
      <w:r w:rsidR="00D408F0">
        <w:rPr>
          <w:rFonts w:ascii="Times New Roman" w:hAnsi="Times New Roman" w:cs="Times New Roman"/>
          <w:sz w:val="24"/>
          <w:szCs w:val="24"/>
        </w:rPr>
        <w:t>en 196</w:t>
      </w:r>
      <w:r w:rsidR="00F83D6C">
        <w:rPr>
          <w:rFonts w:ascii="Times New Roman" w:hAnsi="Times New Roman" w:cs="Times New Roman"/>
          <w:sz w:val="24"/>
          <w:szCs w:val="24"/>
        </w:rPr>
        <w:t>6</w:t>
      </w:r>
      <w:r w:rsidR="00D408F0">
        <w:rPr>
          <w:rFonts w:ascii="Times New Roman" w:hAnsi="Times New Roman" w:cs="Times New Roman"/>
          <w:sz w:val="24"/>
          <w:szCs w:val="24"/>
        </w:rPr>
        <w:t xml:space="preserve"> </w:t>
      </w:r>
      <w:r w:rsidR="007E5C94" w:rsidRPr="005572D4">
        <w:rPr>
          <w:rFonts w:ascii="Times New Roman" w:hAnsi="Times New Roman" w:cs="Times New Roman"/>
          <w:sz w:val="24"/>
          <w:szCs w:val="24"/>
        </w:rPr>
        <w:t>h</w:t>
      </w:r>
      <w:r w:rsidR="00555A0E">
        <w:rPr>
          <w:rFonts w:ascii="Times New Roman" w:hAnsi="Times New Roman" w:cs="Times New Roman"/>
          <w:sz w:val="24"/>
          <w:szCs w:val="24"/>
        </w:rPr>
        <w:t>iz</w:t>
      </w:r>
      <w:r w:rsidR="007E5C94" w:rsidRPr="005572D4">
        <w:rPr>
          <w:rFonts w:ascii="Times New Roman" w:hAnsi="Times New Roman" w:cs="Times New Roman"/>
          <w:sz w:val="24"/>
          <w:szCs w:val="24"/>
        </w:rPr>
        <w:t>o la</w:t>
      </w:r>
      <w:r w:rsidR="00CF7E71" w:rsidRPr="005572D4">
        <w:rPr>
          <w:rFonts w:ascii="Times New Roman" w:hAnsi="Times New Roman" w:cs="Times New Roman"/>
          <w:sz w:val="24"/>
          <w:szCs w:val="24"/>
        </w:rPr>
        <w:t>s</w:t>
      </w:r>
      <w:r w:rsidR="007E5C94" w:rsidRPr="005572D4">
        <w:rPr>
          <w:rFonts w:ascii="Times New Roman" w:hAnsi="Times New Roman" w:cs="Times New Roman"/>
          <w:sz w:val="24"/>
          <w:szCs w:val="24"/>
        </w:rPr>
        <w:t xml:space="preserve"> descripciones más exactas </w:t>
      </w:r>
      <w:r w:rsidR="00422280">
        <w:rPr>
          <w:rFonts w:ascii="Times New Roman" w:hAnsi="Times New Roman" w:cs="Times New Roman"/>
          <w:sz w:val="24"/>
          <w:szCs w:val="24"/>
        </w:rPr>
        <w:t xml:space="preserve">que se conozcan </w:t>
      </w:r>
      <w:r w:rsidR="007E5C94" w:rsidRPr="005572D4">
        <w:rPr>
          <w:rFonts w:ascii="Times New Roman" w:hAnsi="Times New Roman" w:cs="Times New Roman"/>
          <w:sz w:val="24"/>
          <w:szCs w:val="24"/>
        </w:rPr>
        <w:t>sobre la hacienda</w:t>
      </w:r>
      <w:r w:rsidR="00D408F0">
        <w:rPr>
          <w:rFonts w:ascii="Times New Roman" w:hAnsi="Times New Roman" w:cs="Times New Roman"/>
          <w:sz w:val="24"/>
          <w:szCs w:val="24"/>
        </w:rPr>
        <w:t>,</w:t>
      </w:r>
      <w:r w:rsidR="00EC1F5E" w:rsidRPr="005572D4">
        <w:rPr>
          <w:rFonts w:ascii="Times New Roman" w:hAnsi="Times New Roman" w:cs="Times New Roman"/>
          <w:sz w:val="24"/>
          <w:szCs w:val="24"/>
        </w:rPr>
        <w:t xml:space="preserve"> </w:t>
      </w:r>
    </w:p>
    <w:p w14:paraId="3586F9FD" w14:textId="00300D2D" w:rsidR="007C0E06" w:rsidRPr="0020079F" w:rsidRDefault="00EC1F5E" w:rsidP="001F1B4E">
      <w:pPr>
        <w:spacing w:line="360" w:lineRule="auto"/>
        <w:ind w:left="1134"/>
        <w:jc w:val="both"/>
        <w:rPr>
          <w:rFonts w:ascii="Times New Roman" w:hAnsi="Times New Roman" w:cs="Times New Roman"/>
        </w:rPr>
      </w:pPr>
      <w:r w:rsidRPr="0020079F">
        <w:rPr>
          <w:rFonts w:ascii="Times New Roman" w:hAnsi="Times New Roman" w:cs="Times New Roman"/>
        </w:rPr>
        <w:t>“</w:t>
      </w:r>
      <w:r w:rsidR="00017D92" w:rsidRPr="0020079F">
        <w:rPr>
          <w:rFonts w:ascii="Times New Roman" w:hAnsi="Times New Roman" w:cs="Times New Roman"/>
        </w:rPr>
        <w:t xml:space="preserve">Para efectuar la tala de este terreno se empleó el sistema antes descrito: es decir </w:t>
      </w:r>
      <w:r w:rsidR="00E57321" w:rsidRPr="0020079F">
        <w:rPr>
          <w:rFonts w:ascii="Times New Roman" w:hAnsi="Times New Roman" w:cs="Times New Roman"/>
        </w:rPr>
        <w:t>se procedió con la quema de la selva talada y se dejaron podrir los troncos y los tocones. Se secaron las zonas pantanosas, con lo que se redujo considerablemente la plaga de zancudos</w:t>
      </w:r>
      <w:r w:rsidR="008021A9">
        <w:rPr>
          <w:rFonts w:ascii="Times New Roman" w:hAnsi="Times New Roman" w:cs="Times New Roman"/>
        </w:rPr>
        <w:t xml:space="preserve"> [</w:t>
      </w:r>
      <w:r w:rsidR="00017D92" w:rsidRPr="0020079F">
        <w:rPr>
          <w:rFonts w:ascii="Times New Roman" w:hAnsi="Times New Roman" w:cs="Times New Roman"/>
        </w:rPr>
        <w:t>…</w:t>
      </w:r>
      <w:r w:rsidR="008021A9">
        <w:rPr>
          <w:rFonts w:ascii="Times New Roman" w:hAnsi="Times New Roman" w:cs="Times New Roman"/>
        </w:rPr>
        <w:t>]</w:t>
      </w:r>
      <w:r w:rsidR="004A7DAF">
        <w:rPr>
          <w:rFonts w:ascii="Times New Roman" w:hAnsi="Times New Roman" w:cs="Times New Roman"/>
        </w:rPr>
        <w:t xml:space="preserve"> </w:t>
      </w:r>
      <w:r w:rsidR="00017D92" w:rsidRPr="0020079F">
        <w:rPr>
          <w:rFonts w:ascii="Times New Roman" w:hAnsi="Times New Roman" w:cs="Times New Roman"/>
        </w:rPr>
        <w:t>Como siempre, se empleaban grupos grandes de leñadores (hasta 1.200 hombres), que generalmente eran colonos de los alrededores; por este medio se logró extender rápidamente la tierra talada. Además, algunos colonos empezaron a desmontar tierra delante del frente de tala, y después de recolectar una cosecha de arroz-maíz, procedieron a vender su parcela a la Hacienda. Esto podía continuarse aún más allá del terreno comprado hasta incluir, sin trabas de ninguna especie, “baldíos” pertenecientes al Estado, que después se adquirían en forma legal, puesto que los Lara estaban en condiciones de explotarlos inmediatamente. Hace pocos años quedó concluido el trabajo de tala y desmonte, sobre todo, porque la tierra de los alrededores ha sido ocupada, entre tanto, por colonos espontáneos.</w:t>
      </w:r>
      <w:r w:rsidR="00E57321" w:rsidRPr="0020079F">
        <w:rPr>
          <w:rFonts w:ascii="Times New Roman" w:hAnsi="Times New Roman" w:cs="Times New Roman"/>
        </w:rPr>
        <w:t>” (p.175).</w:t>
      </w:r>
    </w:p>
    <w:p w14:paraId="2C0F509F" w14:textId="18F73076" w:rsidR="00C01120" w:rsidRPr="00412578" w:rsidRDefault="00492665" w:rsidP="00412578">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 xml:space="preserve">Desde el momento mismo de su constitución </w:t>
      </w:r>
      <w:r w:rsidR="001A1E79" w:rsidRPr="005572D4">
        <w:rPr>
          <w:rFonts w:ascii="Times New Roman" w:hAnsi="Times New Roman" w:cs="Times New Roman"/>
          <w:sz w:val="24"/>
          <w:szCs w:val="24"/>
        </w:rPr>
        <w:t xml:space="preserve">en la década de 1930 </w:t>
      </w:r>
      <w:r w:rsidRPr="005572D4">
        <w:rPr>
          <w:rFonts w:ascii="Times New Roman" w:hAnsi="Times New Roman" w:cs="Times New Roman"/>
          <w:i/>
          <w:sz w:val="24"/>
          <w:szCs w:val="24"/>
        </w:rPr>
        <w:t>“Larandia”</w:t>
      </w:r>
      <w:r w:rsidRPr="005572D4">
        <w:rPr>
          <w:rFonts w:ascii="Times New Roman" w:hAnsi="Times New Roman" w:cs="Times New Roman"/>
          <w:sz w:val="24"/>
          <w:szCs w:val="24"/>
        </w:rPr>
        <w:t xml:space="preserve"> fue</w:t>
      </w:r>
      <w:r w:rsidR="00763B8B" w:rsidRPr="005572D4">
        <w:rPr>
          <w:rFonts w:ascii="Times New Roman" w:hAnsi="Times New Roman" w:cs="Times New Roman"/>
          <w:sz w:val="24"/>
          <w:szCs w:val="24"/>
        </w:rPr>
        <w:t xml:space="preserve"> </w:t>
      </w:r>
      <w:r w:rsidR="00192263" w:rsidRPr="005572D4">
        <w:rPr>
          <w:rFonts w:ascii="Times New Roman" w:hAnsi="Times New Roman" w:cs="Times New Roman"/>
          <w:sz w:val="24"/>
          <w:szCs w:val="24"/>
        </w:rPr>
        <w:t>imaginada de tamaño colosal; esto en</w:t>
      </w:r>
      <w:r w:rsidR="00763B8B" w:rsidRPr="005572D4">
        <w:rPr>
          <w:rFonts w:ascii="Times New Roman" w:hAnsi="Times New Roman" w:cs="Times New Roman"/>
          <w:sz w:val="24"/>
          <w:szCs w:val="24"/>
        </w:rPr>
        <w:t xml:space="preserve"> razón </w:t>
      </w:r>
      <w:r w:rsidR="00192263" w:rsidRPr="005572D4">
        <w:rPr>
          <w:rFonts w:ascii="Times New Roman" w:hAnsi="Times New Roman" w:cs="Times New Roman"/>
          <w:sz w:val="24"/>
          <w:szCs w:val="24"/>
        </w:rPr>
        <w:t xml:space="preserve">a </w:t>
      </w:r>
      <w:r w:rsidR="00763B8B" w:rsidRPr="005572D4">
        <w:rPr>
          <w:rFonts w:ascii="Times New Roman" w:hAnsi="Times New Roman" w:cs="Times New Roman"/>
          <w:sz w:val="24"/>
          <w:szCs w:val="24"/>
        </w:rPr>
        <w:t>que</w:t>
      </w:r>
      <w:r w:rsidR="00192263" w:rsidRPr="005572D4">
        <w:rPr>
          <w:rFonts w:ascii="Times New Roman" w:hAnsi="Times New Roman" w:cs="Times New Roman"/>
          <w:sz w:val="24"/>
          <w:szCs w:val="24"/>
        </w:rPr>
        <w:t xml:space="preserve"> la firma propietaria de la hacienda tenía entre sus objetivos</w:t>
      </w:r>
      <w:r w:rsidR="003C1957" w:rsidRPr="005572D4">
        <w:rPr>
          <w:rFonts w:ascii="Times New Roman" w:hAnsi="Times New Roman" w:cs="Times New Roman"/>
          <w:sz w:val="24"/>
          <w:szCs w:val="24"/>
        </w:rPr>
        <w:t xml:space="preserve"> comerciales</w:t>
      </w:r>
      <w:r w:rsidR="00192263" w:rsidRPr="005572D4">
        <w:rPr>
          <w:rFonts w:ascii="Times New Roman" w:hAnsi="Times New Roman" w:cs="Times New Roman"/>
          <w:sz w:val="24"/>
          <w:szCs w:val="24"/>
        </w:rPr>
        <w:t>, además de la importación de vehículos, negocios de finca raíz y venta de maquinaria agrícola, la producción de ganado vacuno</w:t>
      </w:r>
      <w:r w:rsidR="00120C79">
        <w:rPr>
          <w:rFonts w:ascii="Times New Roman" w:hAnsi="Times New Roman" w:cs="Times New Roman"/>
          <w:sz w:val="24"/>
          <w:szCs w:val="24"/>
        </w:rPr>
        <w:t xml:space="preserve"> a gran escala</w:t>
      </w:r>
      <w:r w:rsidR="00192263" w:rsidRPr="005572D4">
        <w:rPr>
          <w:rFonts w:ascii="Times New Roman" w:hAnsi="Times New Roman" w:cs="Times New Roman"/>
          <w:sz w:val="24"/>
          <w:szCs w:val="24"/>
        </w:rPr>
        <w:t>. Y para ello</w:t>
      </w:r>
      <w:r w:rsidR="00025725" w:rsidRPr="005572D4">
        <w:rPr>
          <w:rFonts w:ascii="Times New Roman" w:hAnsi="Times New Roman" w:cs="Times New Roman"/>
          <w:sz w:val="24"/>
          <w:szCs w:val="24"/>
        </w:rPr>
        <w:t>,</w:t>
      </w:r>
      <w:r w:rsidR="000566CE" w:rsidRPr="005572D4">
        <w:rPr>
          <w:rFonts w:ascii="Times New Roman" w:hAnsi="Times New Roman" w:cs="Times New Roman"/>
          <w:sz w:val="24"/>
          <w:szCs w:val="24"/>
        </w:rPr>
        <w:t xml:space="preserve"> </w:t>
      </w:r>
      <w:r w:rsidR="006A0D32" w:rsidRPr="005572D4">
        <w:rPr>
          <w:rFonts w:ascii="Times New Roman" w:hAnsi="Times New Roman" w:cs="Times New Roman"/>
          <w:i/>
          <w:sz w:val="24"/>
          <w:szCs w:val="24"/>
        </w:rPr>
        <w:t>Leonidas Lara e Hijos</w:t>
      </w:r>
      <w:r w:rsidR="006A0D32" w:rsidRPr="005572D4">
        <w:rPr>
          <w:rFonts w:ascii="Times New Roman" w:hAnsi="Times New Roman" w:cs="Times New Roman"/>
          <w:sz w:val="24"/>
          <w:szCs w:val="24"/>
        </w:rPr>
        <w:t xml:space="preserve"> </w:t>
      </w:r>
      <w:r w:rsidR="00392270" w:rsidRPr="005572D4">
        <w:rPr>
          <w:rFonts w:ascii="Times New Roman" w:hAnsi="Times New Roman" w:cs="Times New Roman"/>
          <w:sz w:val="24"/>
          <w:szCs w:val="24"/>
        </w:rPr>
        <w:t>encargó al experto en dichos negocios</w:t>
      </w:r>
      <w:r w:rsidR="000566CE" w:rsidRPr="005572D4">
        <w:rPr>
          <w:rFonts w:ascii="Times New Roman" w:hAnsi="Times New Roman" w:cs="Times New Roman"/>
          <w:sz w:val="24"/>
          <w:szCs w:val="24"/>
        </w:rPr>
        <w:t>, el hijo menor</w:t>
      </w:r>
      <w:r w:rsidR="00D57A7E" w:rsidRPr="005572D4">
        <w:rPr>
          <w:rFonts w:ascii="Times New Roman" w:hAnsi="Times New Roman" w:cs="Times New Roman"/>
          <w:sz w:val="24"/>
          <w:szCs w:val="24"/>
        </w:rPr>
        <w:t xml:space="preserve"> de la familia</w:t>
      </w:r>
      <w:r w:rsidR="00A60F58">
        <w:rPr>
          <w:rFonts w:ascii="Times New Roman" w:hAnsi="Times New Roman" w:cs="Times New Roman"/>
          <w:sz w:val="24"/>
          <w:szCs w:val="24"/>
        </w:rPr>
        <w:t xml:space="preserve"> y socio de la empresa</w:t>
      </w:r>
      <w:r w:rsidR="000566CE" w:rsidRPr="005572D4">
        <w:rPr>
          <w:rFonts w:ascii="Times New Roman" w:hAnsi="Times New Roman" w:cs="Times New Roman"/>
          <w:sz w:val="24"/>
          <w:szCs w:val="24"/>
        </w:rPr>
        <w:t>,</w:t>
      </w:r>
      <w:r w:rsidR="006A0D32" w:rsidRPr="005572D4">
        <w:rPr>
          <w:rFonts w:ascii="Times New Roman" w:hAnsi="Times New Roman" w:cs="Times New Roman"/>
          <w:sz w:val="24"/>
          <w:szCs w:val="24"/>
        </w:rPr>
        <w:t xml:space="preserve"> Oliverio Lara Borrero</w:t>
      </w:r>
      <w:r w:rsidR="008D348B">
        <w:rPr>
          <w:rFonts w:ascii="Times New Roman" w:hAnsi="Times New Roman" w:cs="Times New Roman"/>
          <w:sz w:val="24"/>
          <w:szCs w:val="24"/>
        </w:rPr>
        <w:t xml:space="preserve"> quien</w:t>
      </w:r>
      <w:r w:rsidR="0058606B">
        <w:rPr>
          <w:rFonts w:ascii="Times New Roman" w:hAnsi="Times New Roman" w:cs="Times New Roman"/>
          <w:sz w:val="24"/>
          <w:szCs w:val="24"/>
        </w:rPr>
        <w:t>,</w:t>
      </w:r>
      <w:r w:rsidR="008D348B">
        <w:rPr>
          <w:rFonts w:ascii="Times New Roman" w:hAnsi="Times New Roman" w:cs="Times New Roman"/>
          <w:sz w:val="24"/>
          <w:szCs w:val="24"/>
        </w:rPr>
        <w:t xml:space="preserve"> según</w:t>
      </w:r>
      <w:r w:rsidR="0017615D">
        <w:rPr>
          <w:rFonts w:ascii="Times New Roman" w:hAnsi="Times New Roman" w:cs="Times New Roman"/>
          <w:sz w:val="24"/>
          <w:szCs w:val="24"/>
        </w:rPr>
        <w:t xml:space="preserve"> </w:t>
      </w:r>
      <w:r w:rsidR="002B784E">
        <w:rPr>
          <w:rFonts w:ascii="Times New Roman" w:hAnsi="Times New Roman" w:cs="Times New Roman"/>
          <w:sz w:val="24"/>
          <w:szCs w:val="24"/>
        </w:rPr>
        <w:t>Ciro</w:t>
      </w:r>
      <w:r w:rsidR="0058606B">
        <w:rPr>
          <w:rFonts w:ascii="Times New Roman" w:hAnsi="Times New Roman" w:cs="Times New Roman"/>
          <w:sz w:val="24"/>
          <w:szCs w:val="24"/>
        </w:rPr>
        <w:t>,</w:t>
      </w:r>
      <w:r w:rsidR="002B784E">
        <w:rPr>
          <w:rFonts w:ascii="Times New Roman" w:hAnsi="Times New Roman" w:cs="Times New Roman"/>
          <w:sz w:val="24"/>
          <w:szCs w:val="24"/>
        </w:rPr>
        <w:t xml:space="preserve"> (</w:t>
      </w:r>
      <w:r w:rsidR="004A5C77">
        <w:rPr>
          <w:rFonts w:ascii="Times New Roman" w:hAnsi="Times New Roman" w:cs="Times New Roman"/>
          <w:sz w:val="24"/>
          <w:szCs w:val="24"/>
        </w:rPr>
        <w:t xml:space="preserve">2008) </w:t>
      </w:r>
      <w:r w:rsidR="00643B8C">
        <w:rPr>
          <w:rFonts w:ascii="Times New Roman" w:hAnsi="Times New Roman" w:cs="Times New Roman"/>
          <w:sz w:val="24"/>
          <w:szCs w:val="24"/>
        </w:rPr>
        <w:t>“</w:t>
      </w:r>
      <w:r w:rsidR="004A5C77">
        <w:rPr>
          <w:rFonts w:ascii="Times New Roman" w:hAnsi="Times New Roman" w:cs="Times New Roman"/>
          <w:sz w:val="24"/>
          <w:szCs w:val="24"/>
        </w:rPr>
        <w:t>fue concejal</w:t>
      </w:r>
      <w:r w:rsidR="0017615D">
        <w:rPr>
          <w:rFonts w:ascii="Times New Roman" w:hAnsi="Times New Roman" w:cs="Times New Roman"/>
          <w:sz w:val="24"/>
          <w:szCs w:val="24"/>
        </w:rPr>
        <w:t>, diputado, alcalde de Neiva en 1943 y Gobernador del Huila en 1945</w:t>
      </w:r>
      <w:r w:rsidR="00643B8C">
        <w:rPr>
          <w:rFonts w:ascii="Times New Roman" w:hAnsi="Times New Roman" w:cs="Times New Roman"/>
          <w:sz w:val="24"/>
          <w:szCs w:val="24"/>
        </w:rPr>
        <w:t>” (</w:t>
      </w:r>
      <w:r w:rsidR="00356EF4">
        <w:rPr>
          <w:rFonts w:ascii="Times New Roman" w:hAnsi="Times New Roman" w:cs="Times New Roman"/>
          <w:sz w:val="24"/>
          <w:szCs w:val="24"/>
        </w:rPr>
        <w:t xml:space="preserve">p. </w:t>
      </w:r>
      <w:r w:rsidR="00643B8C">
        <w:rPr>
          <w:rFonts w:ascii="Times New Roman" w:hAnsi="Times New Roman" w:cs="Times New Roman"/>
          <w:sz w:val="24"/>
          <w:szCs w:val="24"/>
        </w:rPr>
        <w:t>37)</w:t>
      </w:r>
      <w:r w:rsidR="00503D5E">
        <w:rPr>
          <w:rFonts w:ascii="Times New Roman" w:hAnsi="Times New Roman" w:cs="Times New Roman"/>
          <w:sz w:val="24"/>
          <w:szCs w:val="24"/>
        </w:rPr>
        <w:t>.</w:t>
      </w:r>
      <w:r w:rsidR="004C39BA">
        <w:rPr>
          <w:rFonts w:ascii="Times New Roman" w:hAnsi="Times New Roman" w:cs="Times New Roman"/>
          <w:sz w:val="24"/>
          <w:szCs w:val="24"/>
        </w:rPr>
        <w:t xml:space="preserve"> </w:t>
      </w:r>
      <w:r w:rsidR="00FB3645" w:rsidRPr="005572D4">
        <w:rPr>
          <w:rFonts w:ascii="Times New Roman" w:hAnsi="Times New Roman" w:cs="Times New Roman"/>
          <w:sz w:val="24"/>
          <w:szCs w:val="24"/>
        </w:rPr>
        <w:t xml:space="preserve">De su mano la hacienda experimentó un desarrollo </w:t>
      </w:r>
      <w:r w:rsidR="00D854C7" w:rsidRPr="005572D4">
        <w:rPr>
          <w:rFonts w:ascii="Times New Roman" w:hAnsi="Times New Roman" w:cs="Times New Roman"/>
          <w:sz w:val="24"/>
          <w:szCs w:val="24"/>
        </w:rPr>
        <w:t xml:space="preserve">económico </w:t>
      </w:r>
      <w:r w:rsidR="00FB3645" w:rsidRPr="005572D4">
        <w:rPr>
          <w:rFonts w:ascii="Times New Roman" w:hAnsi="Times New Roman" w:cs="Times New Roman"/>
          <w:sz w:val="24"/>
          <w:szCs w:val="24"/>
        </w:rPr>
        <w:t xml:space="preserve">que </w:t>
      </w:r>
      <w:r w:rsidR="00D57A7E" w:rsidRPr="005572D4">
        <w:rPr>
          <w:rFonts w:ascii="Times New Roman" w:hAnsi="Times New Roman" w:cs="Times New Roman"/>
          <w:sz w:val="24"/>
          <w:szCs w:val="24"/>
        </w:rPr>
        <w:t xml:space="preserve">ningún </w:t>
      </w:r>
      <w:r w:rsidR="00FB3645" w:rsidRPr="005572D4">
        <w:rPr>
          <w:rFonts w:ascii="Times New Roman" w:hAnsi="Times New Roman" w:cs="Times New Roman"/>
          <w:sz w:val="24"/>
          <w:szCs w:val="24"/>
        </w:rPr>
        <w:t xml:space="preserve">otro latifundio pudo tener durante </w:t>
      </w:r>
      <w:r w:rsidR="00D854C7" w:rsidRPr="005572D4">
        <w:rPr>
          <w:rFonts w:ascii="Times New Roman" w:hAnsi="Times New Roman" w:cs="Times New Roman"/>
          <w:sz w:val="24"/>
          <w:szCs w:val="24"/>
        </w:rPr>
        <w:t>el siglo XX en</w:t>
      </w:r>
      <w:r w:rsidR="00D57A7E" w:rsidRPr="005572D4">
        <w:rPr>
          <w:rFonts w:ascii="Times New Roman" w:hAnsi="Times New Roman" w:cs="Times New Roman"/>
          <w:sz w:val="24"/>
          <w:szCs w:val="24"/>
        </w:rPr>
        <w:t xml:space="preserve"> </w:t>
      </w:r>
      <w:r w:rsidR="00A17B99">
        <w:rPr>
          <w:rFonts w:ascii="Times New Roman" w:hAnsi="Times New Roman" w:cs="Times New Roman"/>
          <w:sz w:val="24"/>
          <w:szCs w:val="24"/>
        </w:rPr>
        <w:t>el suroriente de Colombia</w:t>
      </w:r>
      <w:r w:rsidR="009F30D1" w:rsidRPr="005572D4">
        <w:rPr>
          <w:rFonts w:ascii="Times New Roman" w:hAnsi="Times New Roman" w:cs="Times New Roman"/>
          <w:sz w:val="24"/>
          <w:szCs w:val="24"/>
        </w:rPr>
        <w:t>;</w:t>
      </w:r>
      <w:r w:rsidR="004D15D9" w:rsidRPr="005572D4">
        <w:rPr>
          <w:rFonts w:ascii="Times New Roman" w:hAnsi="Times New Roman" w:cs="Times New Roman"/>
          <w:sz w:val="24"/>
          <w:szCs w:val="24"/>
        </w:rPr>
        <w:t xml:space="preserve"> prueba de ello es que e</w:t>
      </w:r>
      <w:r w:rsidR="003F4769" w:rsidRPr="005572D4">
        <w:rPr>
          <w:rFonts w:ascii="Times New Roman" w:hAnsi="Times New Roman" w:cs="Times New Roman"/>
          <w:sz w:val="24"/>
          <w:szCs w:val="24"/>
        </w:rPr>
        <w:t xml:space="preserve">ntre las décadas de 1930 y 1960 </w:t>
      </w:r>
      <w:r w:rsidR="003F4769" w:rsidRPr="005572D4">
        <w:rPr>
          <w:rFonts w:ascii="Times New Roman" w:hAnsi="Times New Roman" w:cs="Times New Roman"/>
          <w:i/>
          <w:sz w:val="24"/>
          <w:szCs w:val="24"/>
        </w:rPr>
        <w:t>Larandia</w:t>
      </w:r>
      <w:r w:rsidR="007B631B" w:rsidRPr="005572D4">
        <w:rPr>
          <w:rFonts w:ascii="Times New Roman" w:hAnsi="Times New Roman" w:cs="Times New Roman"/>
          <w:sz w:val="24"/>
          <w:szCs w:val="24"/>
        </w:rPr>
        <w:t xml:space="preserve"> aumentó</w:t>
      </w:r>
      <w:r w:rsidR="00955D9E" w:rsidRPr="005572D4">
        <w:rPr>
          <w:rFonts w:ascii="Times New Roman" w:hAnsi="Times New Roman" w:cs="Times New Roman"/>
          <w:sz w:val="24"/>
          <w:szCs w:val="24"/>
        </w:rPr>
        <w:t xml:space="preserve"> varias veces su tamaño inicial</w:t>
      </w:r>
      <w:r w:rsidR="009562D8" w:rsidRPr="005572D4">
        <w:rPr>
          <w:rFonts w:ascii="Times New Roman" w:hAnsi="Times New Roman" w:cs="Times New Roman"/>
          <w:sz w:val="24"/>
          <w:szCs w:val="24"/>
        </w:rPr>
        <w:t>.</w:t>
      </w:r>
      <w:r w:rsidR="003C5921">
        <w:rPr>
          <w:rFonts w:ascii="Times New Roman" w:hAnsi="Times New Roman" w:cs="Times New Roman"/>
          <w:sz w:val="24"/>
          <w:szCs w:val="24"/>
        </w:rPr>
        <w:t xml:space="preserve"> Y dicho crecimiento se hizo a expensas de la tala del</w:t>
      </w:r>
      <w:r w:rsidR="007D0A4C">
        <w:rPr>
          <w:rFonts w:ascii="Times New Roman" w:hAnsi="Times New Roman" w:cs="Times New Roman"/>
          <w:sz w:val="24"/>
          <w:szCs w:val="24"/>
        </w:rPr>
        <w:t xml:space="preserve"> bosque tropical</w:t>
      </w:r>
      <w:r w:rsidR="003C5921">
        <w:rPr>
          <w:rFonts w:ascii="Times New Roman" w:hAnsi="Times New Roman" w:cs="Times New Roman"/>
          <w:sz w:val="24"/>
          <w:szCs w:val="24"/>
        </w:rPr>
        <w:t xml:space="preserve"> amazónic</w:t>
      </w:r>
      <w:r w:rsidR="00193605">
        <w:rPr>
          <w:rFonts w:ascii="Times New Roman" w:hAnsi="Times New Roman" w:cs="Times New Roman"/>
          <w:sz w:val="24"/>
          <w:szCs w:val="24"/>
        </w:rPr>
        <w:t>o</w:t>
      </w:r>
      <w:r w:rsidR="003C5921">
        <w:rPr>
          <w:rFonts w:ascii="Times New Roman" w:hAnsi="Times New Roman" w:cs="Times New Roman"/>
          <w:sz w:val="24"/>
          <w:szCs w:val="24"/>
        </w:rPr>
        <w:t>.</w:t>
      </w:r>
      <w:r w:rsidR="009F30D1" w:rsidRPr="005572D4">
        <w:rPr>
          <w:rFonts w:ascii="Times New Roman" w:hAnsi="Times New Roman" w:cs="Times New Roman"/>
          <w:sz w:val="24"/>
          <w:szCs w:val="24"/>
        </w:rPr>
        <w:t xml:space="preserve"> (véase tabla 1)</w:t>
      </w:r>
      <w:r w:rsidR="009562D8" w:rsidRPr="005572D4">
        <w:rPr>
          <w:rFonts w:ascii="Times New Roman" w:hAnsi="Times New Roman" w:cs="Times New Roman"/>
          <w:sz w:val="24"/>
          <w:szCs w:val="24"/>
        </w:rPr>
        <w:t xml:space="preserve"> </w:t>
      </w:r>
      <w:r w:rsidR="00EB3C9D" w:rsidRPr="005572D4">
        <w:rPr>
          <w:rFonts w:ascii="Times New Roman" w:hAnsi="Times New Roman" w:cs="Times New Roman"/>
          <w:sz w:val="24"/>
          <w:szCs w:val="24"/>
        </w:rPr>
        <w:t xml:space="preserve"> </w:t>
      </w:r>
      <w:r w:rsidR="00955D9E" w:rsidRPr="005572D4">
        <w:rPr>
          <w:rFonts w:ascii="Times New Roman" w:hAnsi="Times New Roman" w:cs="Times New Roman"/>
          <w:sz w:val="24"/>
          <w:szCs w:val="24"/>
        </w:rPr>
        <w:t xml:space="preserve"> </w:t>
      </w:r>
      <w:r w:rsidR="007B631B" w:rsidRPr="005572D4">
        <w:rPr>
          <w:rFonts w:ascii="Times New Roman" w:hAnsi="Times New Roman" w:cs="Times New Roman"/>
          <w:sz w:val="24"/>
          <w:szCs w:val="24"/>
        </w:rPr>
        <w:t xml:space="preserve"> </w:t>
      </w:r>
    </w:p>
    <w:p w14:paraId="7C942D22" w14:textId="77777777" w:rsidR="00C01120" w:rsidRDefault="00C01120" w:rsidP="003F4769">
      <w:pPr>
        <w:jc w:val="center"/>
        <w:rPr>
          <w:rFonts w:ascii="Times New Roman" w:hAnsi="Times New Roman" w:cs="Times New Roman"/>
          <w:b/>
          <w:sz w:val="24"/>
          <w:szCs w:val="24"/>
        </w:rPr>
      </w:pPr>
    </w:p>
    <w:p w14:paraId="0CC604A6" w14:textId="77777777" w:rsidR="00436061" w:rsidRDefault="00436061" w:rsidP="003F4769">
      <w:pPr>
        <w:jc w:val="center"/>
        <w:rPr>
          <w:rFonts w:ascii="Times New Roman" w:hAnsi="Times New Roman" w:cs="Times New Roman"/>
          <w:b/>
          <w:sz w:val="24"/>
          <w:szCs w:val="24"/>
        </w:rPr>
      </w:pPr>
    </w:p>
    <w:p w14:paraId="756ECF40" w14:textId="33E2543A" w:rsidR="003F4769" w:rsidRPr="005572D4" w:rsidRDefault="00A02442" w:rsidP="003F4769">
      <w:pPr>
        <w:jc w:val="center"/>
        <w:rPr>
          <w:rFonts w:ascii="Times New Roman" w:hAnsi="Times New Roman" w:cs="Times New Roman"/>
          <w:b/>
          <w:sz w:val="24"/>
          <w:szCs w:val="24"/>
        </w:rPr>
      </w:pPr>
      <w:r w:rsidRPr="005572D4">
        <w:rPr>
          <w:rFonts w:ascii="Times New Roman" w:hAnsi="Times New Roman" w:cs="Times New Roman"/>
          <w:b/>
          <w:sz w:val="24"/>
          <w:szCs w:val="24"/>
        </w:rPr>
        <w:lastRenderedPageBreak/>
        <w:t xml:space="preserve">Tabla 1. </w:t>
      </w:r>
      <w:r w:rsidR="003F4769" w:rsidRPr="005572D4">
        <w:rPr>
          <w:rFonts w:ascii="Times New Roman" w:hAnsi="Times New Roman" w:cs="Times New Roman"/>
          <w:b/>
          <w:sz w:val="24"/>
          <w:szCs w:val="24"/>
        </w:rPr>
        <w:t>Expansión de la hacienda Larandia 1935-1965</w:t>
      </w:r>
    </w:p>
    <w:tbl>
      <w:tblPr>
        <w:tblStyle w:val="Tabladelista6concolores"/>
        <w:tblW w:w="0" w:type="auto"/>
        <w:tblLook w:val="04A0" w:firstRow="1" w:lastRow="0" w:firstColumn="1" w:lastColumn="0" w:noHBand="0" w:noVBand="1"/>
      </w:tblPr>
      <w:tblGrid>
        <w:gridCol w:w="1411"/>
        <w:gridCol w:w="1455"/>
        <w:gridCol w:w="1479"/>
        <w:gridCol w:w="2250"/>
        <w:gridCol w:w="2243"/>
      </w:tblGrid>
      <w:tr w:rsidR="003F4769" w:rsidRPr="005572D4" w14:paraId="05F502CE" w14:textId="77777777" w:rsidTr="00692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3"/>
          </w:tcPr>
          <w:p w14:paraId="3711C595" w14:textId="77777777" w:rsidR="003F4769" w:rsidRPr="005572D4" w:rsidRDefault="003F4769" w:rsidP="00493DCC">
            <w:pPr>
              <w:spacing w:line="360" w:lineRule="auto"/>
              <w:jc w:val="center"/>
              <w:rPr>
                <w:rFonts w:ascii="Times New Roman" w:hAnsi="Times New Roman" w:cs="Times New Roman"/>
                <w:b w:val="0"/>
                <w:sz w:val="24"/>
                <w:szCs w:val="24"/>
              </w:rPr>
            </w:pPr>
            <w:r w:rsidRPr="005572D4">
              <w:rPr>
                <w:rFonts w:ascii="Times New Roman" w:hAnsi="Times New Roman" w:cs="Times New Roman"/>
                <w:b w:val="0"/>
                <w:sz w:val="24"/>
                <w:szCs w:val="24"/>
              </w:rPr>
              <w:t>CREMIENTO DE LA HACIENDA</w:t>
            </w:r>
          </w:p>
        </w:tc>
        <w:tc>
          <w:tcPr>
            <w:tcW w:w="4640" w:type="dxa"/>
            <w:gridSpan w:val="2"/>
          </w:tcPr>
          <w:p w14:paraId="3FD5BE5E" w14:textId="77777777" w:rsidR="003F4769" w:rsidRPr="005572D4" w:rsidRDefault="003F4769" w:rsidP="00493DC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572D4">
              <w:rPr>
                <w:rFonts w:ascii="Times New Roman" w:hAnsi="Times New Roman" w:cs="Times New Roman"/>
                <w:b w:val="0"/>
                <w:sz w:val="24"/>
                <w:szCs w:val="24"/>
              </w:rPr>
              <w:t>RITMO DE INCORPORACIÓN DE PRADERAS</w:t>
            </w:r>
          </w:p>
        </w:tc>
      </w:tr>
      <w:tr w:rsidR="003F4769" w:rsidRPr="005572D4" w14:paraId="56306267"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23794678" w14:textId="77777777" w:rsidR="003F4769" w:rsidRPr="005572D4" w:rsidRDefault="003F4769" w:rsidP="00493DCC">
            <w:pPr>
              <w:spacing w:line="360" w:lineRule="auto"/>
              <w:jc w:val="center"/>
              <w:rPr>
                <w:rFonts w:ascii="Times New Roman" w:hAnsi="Times New Roman" w:cs="Times New Roman"/>
                <w:b w:val="0"/>
                <w:sz w:val="24"/>
                <w:szCs w:val="24"/>
              </w:rPr>
            </w:pPr>
            <w:r w:rsidRPr="005572D4">
              <w:rPr>
                <w:rFonts w:ascii="Times New Roman" w:hAnsi="Times New Roman" w:cs="Times New Roman"/>
                <w:b w:val="0"/>
                <w:sz w:val="24"/>
                <w:szCs w:val="24"/>
              </w:rPr>
              <w:t>Año</w:t>
            </w:r>
          </w:p>
        </w:tc>
        <w:tc>
          <w:tcPr>
            <w:tcW w:w="1474" w:type="dxa"/>
          </w:tcPr>
          <w:p w14:paraId="7E9134D1" w14:textId="77777777" w:rsidR="003F4769" w:rsidRPr="005572D4" w:rsidRDefault="003F4769" w:rsidP="00493DC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Hectáreas</w:t>
            </w:r>
          </w:p>
        </w:tc>
        <w:tc>
          <w:tcPr>
            <w:tcW w:w="1484" w:type="dxa"/>
          </w:tcPr>
          <w:p w14:paraId="23A44437" w14:textId="77777777" w:rsidR="003F4769" w:rsidRPr="005572D4" w:rsidRDefault="003F4769" w:rsidP="00493DC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Crecimiento</w:t>
            </w:r>
          </w:p>
        </w:tc>
        <w:tc>
          <w:tcPr>
            <w:tcW w:w="2320" w:type="dxa"/>
          </w:tcPr>
          <w:p w14:paraId="6FD9C96B" w14:textId="77777777" w:rsidR="003F4769" w:rsidRPr="005572D4" w:rsidRDefault="003F4769" w:rsidP="00493DCC">
            <w:pPr>
              <w:tabs>
                <w:tab w:val="left" w:pos="154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Has/año</w:t>
            </w:r>
          </w:p>
        </w:tc>
        <w:tc>
          <w:tcPr>
            <w:tcW w:w="2320" w:type="dxa"/>
          </w:tcPr>
          <w:p w14:paraId="11110D1A" w14:textId="77777777" w:rsidR="003F4769" w:rsidRPr="005572D4" w:rsidRDefault="003F4769" w:rsidP="00493DCC">
            <w:pPr>
              <w:tabs>
                <w:tab w:val="left" w:pos="154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Has/día</w:t>
            </w:r>
          </w:p>
        </w:tc>
      </w:tr>
      <w:tr w:rsidR="003F4769" w:rsidRPr="005572D4" w14:paraId="3E8BEA6C" w14:textId="77777777" w:rsidTr="0069237F">
        <w:tc>
          <w:tcPr>
            <w:cnfStyle w:val="001000000000" w:firstRow="0" w:lastRow="0" w:firstColumn="1" w:lastColumn="0" w:oddVBand="0" w:evenVBand="0" w:oddHBand="0" w:evenHBand="0" w:firstRowFirstColumn="0" w:firstRowLastColumn="0" w:lastRowFirstColumn="0" w:lastRowLastColumn="0"/>
            <w:tcW w:w="1456" w:type="dxa"/>
          </w:tcPr>
          <w:p w14:paraId="193BFFF5" w14:textId="77777777" w:rsidR="003F4769" w:rsidRPr="005572D4" w:rsidRDefault="003F4769" w:rsidP="00493DCC">
            <w:pPr>
              <w:spacing w:line="360" w:lineRule="auto"/>
              <w:jc w:val="center"/>
              <w:rPr>
                <w:rFonts w:ascii="Times New Roman" w:hAnsi="Times New Roman" w:cs="Times New Roman"/>
                <w:b w:val="0"/>
                <w:sz w:val="24"/>
                <w:szCs w:val="24"/>
              </w:rPr>
            </w:pPr>
            <w:r w:rsidRPr="005572D4">
              <w:rPr>
                <w:rFonts w:ascii="Times New Roman" w:hAnsi="Times New Roman" w:cs="Times New Roman"/>
                <w:b w:val="0"/>
                <w:sz w:val="24"/>
                <w:szCs w:val="24"/>
              </w:rPr>
              <w:t>1935</w:t>
            </w:r>
          </w:p>
        </w:tc>
        <w:tc>
          <w:tcPr>
            <w:tcW w:w="1474" w:type="dxa"/>
          </w:tcPr>
          <w:p w14:paraId="2DD71B1E" w14:textId="77777777" w:rsidR="003F4769" w:rsidRPr="005572D4" w:rsidRDefault="003F4769" w:rsidP="00493DC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1.794</w:t>
            </w:r>
          </w:p>
        </w:tc>
        <w:tc>
          <w:tcPr>
            <w:tcW w:w="1484" w:type="dxa"/>
          </w:tcPr>
          <w:p w14:paraId="303821D2" w14:textId="77777777" w:rsidR="003F4769" w:rsidRPr="005572D4" w:rsidRDefault="003F4769" w:rsidP="00493DC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0</w:t>
            </w:r>
          </w:p>
        </w:tc>
        <w:tc>
          <w:tcPr>
            <w:tcW w:w="2320" w:type="dxa"/>
          </w:tcPr>
          <w:p w14:paraId="7476398C" w14:textId="77777777" w:rsidR="003F4769" w:rsidRPr="005572D4" w:rsidRDefault="003F4769" w:rsidP="00493DCC">
            <w:pPr>
              <w:tabs>
                <w:tab w:val="left" w:pos="154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0</w:t>
            </w:r>
          </w:p>
        </w:tc>
        <w:tc>
          <w:tcPr>
            <w:tcW w:w="2320" w:type="dxa"/>
          </w:tcPr>
          <w:p w14:paraId="768A9BE7" w14:textId="77777777" w:rsidR="003F4769" w:rsidRPr="005572D4" w:rsidRDefault="003F4769" w:rsidP="00493DCC">
            <w:pPr>
              <w:tabs>
                <w:tab w:val="left" w:pos="154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0</w:t>
            </w:r>
          </w:p>
        </w:tc>
      </w:tr>
      <w:tr w:rsidR="003F4769" w:rsidRPr="005572D4" w14:paraId="56BC9D9E"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18AD14AB" w14:textId="77777777" w:rsidR="003F4769" w:rsidRPr="005572D4" w:rsidRDefault="003F4769" w:rsidP="00493DCC">
            <w:pPr>
              <w:spacing w:line="360" w:lineRule="auto"/>
              <w:jc w:val="center"/>
              <w:rPr>
                <w:rFonts w:ascii="Times New Roman" w:hAnsi="Times New Roman" w:cs="Times New Roman"/>
                <w:b w:val="0"/>
                <w:sz w:val="24"/>
                <w:szCs w:val="24"/>
              </w:rPr>
            </w:pPr>
            <w:r w:rsidRPr="005572D4">
              <w:rPr>
                <w:rFonts w:ascii="Times New Roman" w:hAnsi="Times New Roman" w:cs="Times New Roman"/>
                <w:b w:val="0"/>
                <w:sz w:val="24"/>
                <w:szCs w:val="24"/>
              </w:rPr>
              <w:t>1950</w:t>
            </w:r>
          </w:p>
        </w:tc>
        <w:tc>
          <w:tcPr>
            <w:tcW w:w="1474" w:type="dxa"/>
          </w:tcPr>
          <w:p w14:paraId="42FE9905" w14:textId="77777777" w:rsidR="003F4769" w:rsidRPr="005572D4" w:rsidRDefault="003F4769" w:rsidP="00493DC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7.625</w:t>
            </w:r>
          </w:p>
        </w:tc>
        <w:tc>
          <w:tcPr>
            <w:tcW w:w="1484" w:type="dxa"/>
          </w:tcPr>
          <w:p w14:paraId="3C4137CC" w14:textId="77777777" w:rsidR="003F4769" w:rsidRPr="005572D4" w:rsidRDefault="003F4769" w:rsidP="00493DC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5.831</w:t>
            </w:r>
          </w:p>
        </w:tc>
        <w:tc>
          <w:tcPr>
            <w:tcW w:w="2320" w:type="dxa"/>
          </w:tcPr>
          <w:p w14:paraId="2D0664ED" w14:textId="77777777" w:rsidR="003F4769" w:rsidRPr="005572D4" w:rsidRDefault="003F4769" w:rsidP="00493DCC">
            <w:pPr>
              <w:tabs>
                <w:tab w:val="left" w:pos="154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389</w:t>
            </w:r>
          </w:p>
        </w:tc>
        <w:tc>
          <w:tcPr>
            <w:tcW w:w="2320" w:type="dxa"/>
          </w:tcPr>
          <w:p w14:paraId="695AAD70" w14:textId="77777777" w:rsidR="003F4769" w:rsidRPr="005572D4" w:rsidRDefault="003F4769" w:rsidP="00493DCC">
            <w:pPr>
              <w:tabs>
                <w:tab w:val="left" w:pos="154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1.1</w:t>
            </w:r>
          </w:p>
        </w:tc>
      </w:tr>
      <w:tr w:rsidR="003F4769" w:rsidRPr="005572D4" w14:paraId="4B9D4EB5" w14:textId="77777777" w:rsidTr="0069237F">
        <w:tc>
          <w:tcPr>
            <w:cnfStyle w:val="001000000000" w:firstRow="0" w:lastRow="0" w:firstColumn="1" w:lastColumn="0" w:oddVBand="0" w:evenVBand="0" w:oddHBand="0" w:evenHBand="0" w:firstRowFirstColumn="0" w:firstRowLastColumn="0" w:lastRowFirstColumn="0" w:lastRowLastColumn="0"/>
            <w:tcW w:w="1456" w:type="dxa"/>
          </w:tcPr>
          <w:p w14:paraId="1CF7A0E0" w14:textId="77777777" w:rsidR="003F4769" w:rsidRPr="005572D4" w:rsidRDefault="003F4769" w:rsidP="00493DCC">
            <w:pPr>
              <w:spacing w:line="360" w:lineRule="auto"/>
              <w:jc w:val="center"/>
              <w:rPr>
                <w:rFonts w:ascii="Times New Roman" w:eastAsia="Times New Roman" w:hAnsi="Times New Roman" w:cs="Times New Roman"/>
                <w:b w:val="0"/>
                <w:sz w:val="24"/>
                <w:szCs w:val="24"/>
                <w:lang w:eastAsia="es-CO"/>
              </w:rPr>
            </w:pPr>
            <w:r w:rsidRPr="005572D4">
              <w:rPr>
                <w:rFonts w:ascii="Times New Roman" w:hAnsi="Times New Roman" w:cs="Times New Roman"/>
                <w:b w:val="0"/>
                <w:sz w:val="24"/>
                <w:szCs w:val="24"/>
              </w:rPr>
              <w:t>1955</w:t>
            </w:r>
          </w:p>
        </w:tc>
        <w:tc>
          <w:tcPr>
            <w:tcW w:w="1474" w:type="dxa"/>
          </w:tcPr>
          <w:p w14:paraId="62E3691F" w14:textId="77777777" w:rsidR="003F4769" w:rsidRPr="005572D4" w:rsidRDefault="003F4769" w:rsidP="00493DC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5572D4">
              <w:rPr>
                <w:rFonts w:ascii="Times New Roman" w:hAnsi="Times New Roman" w:cs="Times New Roman"/>
                <w:sz w:val="24"/>
                <w:szCs w:val="24"/>
              </w:rPr>
              <w:t>10.000</w:t>
            </w:r>
          </w:p>
        </w:tc>
        <w:tc>
          <w:tcPr>
            <w:tcW w:w="1484" w:type="dxa"/>
          </w:tcPr>
          <w:p w14:paraId="4944A97F" w14:textId="77777777" w:rsidR="003F4769" w:rsidRPr="005572D4" w:rsidRDefault="003F4769" w:rsidP="00493DC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2.375</w:t>
            </w:r>
          </w:p>
        </w:tc>
        <w:tc>
          <w:tcPr>
            <w:tcW w:w="2320" w:type="dxa"/>
          </w:tcPr>
          <w:p w14:paraId="6A2741CE" w14:textId="77777777" w:rsidR="003F4769" w:rsidRPr="005572D4" w:rsidRDefault="003F4769" w:rsidP="00493DCC">
            <w:pPr>
              <w:tabs>
                <w:tab w:val="left" w:pos="154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475</w:t>
            </w:r>
          </w:p>
        </w:tc>
        <w:tc>
          <w:tcPr>
            <w:tcW w:w="2320" w:type="dxa"/>
          </w:tcPr>
          <w:p w14:paraId="7F145F6A" w14:textId="77777777" w:rsidR="003F4769" w:rsidRPr="005572D4" w:rsidRDefault="003F4769" w:rsidP="00493DCC">
            <w:pPr>
              <w:tabs>
                <w:tab w:val="left" w:pos="154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1.3</w:t>
            </w:r>
          </w:p>
        </w:tc>
      </w:tr>
      <w:tr w:rsidR="003F4769" w:rsidRPr="005572D4" w14:paraId="3D1A0802"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6CE1507D" w14:textId="77777777" w:rsidR="003F4769" w:rsidRPr="005572D4" w:rsidRDefault="003F4769" w:rsidP="00493DCC">
            <w:pPr>
              <w:spacing w:line="360" w:lineRule="auto"/>
              <w:jc w:val="center"/>
              <w:rPr>
                <w:rFonts w:ascii="Times New Roman" w:eastAsia="Times New Roman" w:hAnsi="Times New Roman" w:cs="Times New Roman"/>
                <w:b w:val="0"/>
                <w:sz w:val="24"/>
                <w:szCs w:val="24"/>
                <w:lang w:eastAsia="es-CO"/>
              </w:rPr>
            </w:pPr>
            <w:r w:rsidRPr="005572D4">
              <w:rPr>
                <w:rFonts w:ascii="Times New Roman" w:hAnsi="Times New Roman" w:cs="Times New Roman"/>
                <w:b w:val="0"/>
                <w:sz w:val="24"/>
                <w:szCs w:val="24"/>
              </w:rPr>
              <w:t>1965</w:t>
            </w:r>
          </w:p>
        </w:tc>
        <w:tc>
          <w:tcPr>
            <w:tcW w:w="1474" w:type="dxa"/>
          </w:tcPr>
          <w:p w14:paraId="1AD9CA57" w14:textId="77777777" w:rsidR="003F4769" w:rsidRPr="005572D4" w:rsidRDefault="003F4769" w:rsidP="00493DC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5572D4">
              <w:rPr>
                <w:rFonts w:ascii="Times New Roman" w:hAnsi="Times New Roman" w:cs="Times New Roman"/>
                <w:sz w:val="24"/>
                <w:szCs w:val="24"/>
              </w:rPr>
              <w:t>35.000</w:t>
            </w:r>
          </w:p>
        </w:tc>
        <w:tc>
          <w:tcPr>
            <w:tcW w:w="1484" w:type="dxa"/>
          </w:tcPr>
          <w:p w14:paraId="30343A0F" w14:textId="77777777" w:rsidR="003F4769" w:rsidRPr="005572D4" w:rsidRDefault="003F4769" w:rsidP="00493DC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20.000</w:t>
            </w:r>
          </w:p>
        </w:tc>
        <w:tc>
          <w:tcPr>
            <w:tcW w:w="2320" w:type="dxa"/>
          </w:tcPr>
          <w:p w14:paraId="5EA40BBE" w14:textId="77777777" w:rsidR="003F4769" w:rsidRPr="005572D4" w:rsidRDefault="003F4769" w:rsidP="00493DCC">
            <w:pPr>
              <w:tabs>
                <w:tab w:val="left" w:pos="154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2.500</w:t>
            </w:r>
          </w:p>
        </w:tc>
        <w:tc>
          <w:tcPr>
            <w:tcW w:w="2320" w:type="dxa"/>
          </w:tcPr>
          <w:p w14:paraId="56635E00" w14:textId="77777777" w:rsidR="003F4769" w:rsidRPr="005572D4" w:rsidRDefault="003F4769" w:rsidP="00493DCC">
            <w:pPr>
              <w:tabs>
                <w:tab w:val="left" w:pos="154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6.8</w:t>
            </w:r>
          </w:p>
        </w:tc>
      </w:tr>
    </w:tbl>
    <w:p w14:paraId="2AB1FEAF" w14:textId="77777777" w:rsidR="003F4769" w:rsidRPr="00DC2A94" w:rsidRDefault="003F4769" w:rsidP="003F4769">
      <w:pPr>
        <w:spacing w:line="360" w:lineRule="auto"/>
        <w:rPr>
          <w:rFonts w:ascii="Times New Roman" w:hAnsi="Times New Roman" w:cs="Times New Roman"/>
          <w:sz w:val="20"/>
          <w:szCs w:val="20"/>
        </w:rPr>
      </w:pPr>
      <w:r w:rsidRPr="00DC2A94">
        <w:rPr>
          <w:rFonts w:ascii="Times New Roman" w:hAnsi="Times New Roman" w:cs="Times New Roman"/>
          <w:b/>
          <w:sz w:val="20"/>
          <w:szCs w:val="20"/>
        </w:rPr>
        <w:t>Fuente:</w:t>
      </w:r>
      <w:r w:rsidRPr="00DC2A94">
        <w:rPr>
          <w:rFonts w:ascii="Times New Roman" w:hAnsi="Times New Roman" w:cs="Times New Roman"/>
          <w:sz w:val="20"/>
          <w:szCs w:val="20"/>
        </w:rPr>
        <w:t xml:space="preserve"> </w:t>
      </w:r>
      <w:r w:rsidRPr="00DC2A94">
        <w:rPr>
          <w:rFonts w:ascii="Times New Roman" w:hAnsi="Times New Roman" w:cs="Times New Roman"/>
          <w:i/>
          <w:sz w:val="20"/>
          <w:szCs w:val="20"/>
        </w:rPr>
        <w:t>Caquetá. Construcción de un territorio amazónico en el siglo XX,</w:t>
      </w:r>
      <w:r w:rsidRPr="00DC2A94">
        <w:rPr>
          <w:rFonts w:ascii="Times New Roman" w:hAnsi="Times New Roman" w:cs="Times New Roman"/>
          <w:sz w:val="20"/>
          <w:szCs w:val="20"/>
        </w:rPr>
        <w:t xml:space="preserve"> p. 61.</w:t>
      </w:r>
    </w:p>
    <w:p w14:paraId="4D1F8D24" w14:textId="249A5A23" w:rsidR="009F30D1" w:rsidRPr="005572D4" w:rsidRDefault="00814C05" w:rsidP="007A580F">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 xml:space="preserve">Observando los </w:t>
      </w:r>
      <w:r w:rsidR="00EA69EA">
        <w:rPr>
          <w:rFonts w:ascii="Times New Roman" w:hAnsi="Times New Roman" w:cs="Times New Roman"/>
          <w:sz w:val="24"/>
          <w:szCs w:val="24"/>
        </w:rPr>
        <w:t xml:space="preserve">contundentes </w:t>
      </w:r>
      <w:r w:rsidRPr="005572D4">
        <w:rPr>
          <w:rFonts w:ascii="Times New Roman" w:hAnsi="Times New Roman" w:cs="Times New Roman"/>
          <w:sz w:val="24"/>
          <w:szCs w:val="24"/>
        </w:rPr>
        <w:t>datos que arroja la tabla c</w:t>
      </w:r>
      <w:r w:rsidR="009F30D1" w:rsidRPr="005572D4">
        <w:rPr>
          <w:rFonts w:ascii="Times New Roman" w:hAnsi="Times New Roman" w:cs="Times New Roman"/>
          <w:sz w:val="24"/>
          <w:szCs w:val="24"/>
        </w:rPr>
        <w:t xml:space="preserve">onviene </w:t>
      </w:r>
      <w:r w:rsidR="00915333" w:rsidRPr="005572D4">
        <w:rPr>
          <w:rFonts w:ascii="Times New Roman" w:hAnsi="Times New Roman" w:cs="Times New Roman"/>
          <w:sz w:val="24"/>
          <w:szCs w:val="24"/>
        </w:rPr>
        <w:t>analizar</w:t>
      </w:r>
      <w:r w:rsidR="003C1957" w:rsidRPr="005572D4">
        <w:rPr>
          <w:rFonts w:ascii="Times New Roman" w:hAnsi="Times New Roman" w:cs="Times New Roman"/>
          <w:sz w:val="24"/>
          <w:szCs w:val="24"/>
        </w:rPr>
        <w:t xml:space="preserve"> entonces</w:t>
      </w:r>
      <w:r w:rsidR="00915333" w:rsidRPr="005572D4">
        <w:rPr>
          <w:rFonts w:ascii="Times New Roman" w:hAnsi="Times New Roman" w:cs="Times New Roman"/>
          <w:sz w:val="24"/>
          <w:szCs w:val="24"/>
        </w:rPr>
        <w:t xml:space="preserve"> </w:t>
      </w:r>
      <w:r w:rsidR="009F30D1" w:rsidRPr="005572D4">
        <w:rPr>
          <w:rFonts w:ascii="Times New Roman" w:hAnsi="Times New Roman" w:cs="Times New Roman"/>
          <w:sz w:val="24"/>
          <w:szCs w:val="24"/>
        </w:rPr>
        <w:t>l</w:t>
      </w:r>
      <w:r w:rsidRPr="005572D4">
        <w:rPr>
          <w:rFonts w:ascii="Times New Roman" w:hAnsi="Times New Roman" w:cs="Times New Roman"/>
          <w:sz w:val="24"/>
          <w:szCs w:val="24"/>
        </w:rPr>
        <w:t xml:space="preserve">a </w:t>
      </w:r>
      <w:r w:rsidR="00B62F4F">
        <w:rPr>
          <w:rFonts w:ascii="Times New Roman" w:hAnsi="Times New Roman" w:cs="Times New Roman"/>
          <w:sz w:val="24"/>
          <w:szCs w:val="24"/>
        </w:rPr>
        <w:t>sing</w:t>
      </w:r>
      <w:r w:rsidR="001349BF">
        <w:rPr>
          <w:rFonts w:ascii="Times New Roman" w:hAnsi="Times New Roman" w:cs="Times New Roman"/>
          <w:sz w:val="24"/>
          <w:szCs w:val="24"/>
        </w:rPr>
        <w:t xml:space="preserve">ular </w:t>
      </w:r>
      <w:r w:rsidRPr="005572D4">
        <w:rPr>
          <w:rFonts w:ascii="Times New Roman" w:hAnsi="Times New Roman" w:cs="Times New Roman"/>
          <w:sz w:val="24"/>
          <w:szCs w:val="24"/>
        </w:rPr>
        <w:t xml:space="preserve">infraestructura constituida en </w:t>
      </w:r>
      <w:r w:rsidR="008E0993" w:rsidRPr="005572D4">
        <w:rPr>
          <w:rFonts w:ascii="Times New Roman" w:hAnsi="Times New Roman" w:cs="Times New Roman"/>
          <w:i/>
          <w:sz w:val="24"/>
          <w:szCs w:val="24"/>
        </w:rPr>
        <w:t>“</w:t>
      </w:r>
      <w:r w:rsidRPr="005572D4">
        <w:rPr>
          <w:rFonts w:ascii="Times New Roman" w:hAnsi="Times New Roman" w:cs="Times New Roman"/>
          <w:i/>
          <w:sz w:val="24"/>
          <w:szCs w:val="24"/>
        </w:rPr>
        <w:t>Larandia</w:t>
      </w:r>
      <w:r w:rsidR="008E0993" w:rsidRPr="005572D4">
        <w:rPr>
          <w:rFonts w:ascii="Times New Roman" w:hAnsi="Times New Roman" w:cs="Times New Roman"/>
          <w:i/>
          <w:sz w:val="24"/>
          <w:szCs w:val="24"/>
        </w:rPr>
        <w:t>”</w:t>
      </w:r>
      <w:r w:rsidRPr="005572D4">
        <w:rPr>
          <w:rFonts w:ascii="Times New Roman" w:hAnsi="Times New Roman" w:cs="Times New Roman"/>
          <w:sz w:val="24"/>
          <w:szCs w:val="24"/>
        </w:rPr>
        <w:t>. Así la describe Brucher (1974):</w:t>
      </w:r>
    </w:p>
    <w:p w14:paraId="041DC451" w14:textId="11F80F6E" w:rsidR="00D57A7E" w:rsidRPr="00F2075B" w:rsidRDefault="007A580F" w:rsidP="001C3B2D">
      <w:pPr>
        <w:spacing w:line="360" w:lineRule="auto"/>
        <w:ind w:left="1134"/>
        <w:jc w:val="both"/>
        <w:rPr>
          <w:rFonts w:ascii="Times New Roman" w:hAnsi="Times New Roman" w:cs="Times New Roman"/>
        </w:rPr>
      </w:pPr>
      <w:r w:rsidRPr="00F2075B">
        <w:rPr>
          <w:rFonts w:ascii="Times New Roman" w:hAnsi="Times New Roman" w:cs="Times New Roman"/>
        </w:rPr>
        <w:t xml:space="preserve">San Pedro, la población central de la hacienda, fue establecida en 1935, a orillas del río Orteguaza, y únicamente podía llegarse hasta allí por medio de canoas, partiendo de Venecia -el puerto de Florencia- puerto terminal de navegación situado a pocos kilómetros de distancia, río arriba. Posteriormente se estableció la comunicación con la vía Florencia-Puerto Rico, por medio de una carretera de propiedad de la plantación. En el aeropuerto privado, que queda a dos kilómetros de distancia, pueden aterrizar aviones de cuatro motores. San Pedro constituye en la actualidad el corazón de la hacienda. Detrás de la mansión de tres pisos -lujosamente construida, y que está formada por la vivienda privada y habitaciones para huéspedes- se encuentra un taller de reparaciones, carpintería, oficinas administrativas, establos y corrales. Entre todo este conjunto de edificaciones se destaca un tanque para el agua. Algo más apartadas se hallan las casas de los trabajadores y empleados, una pequeña escuela y una clínica, todas construidas de cemento y en estilo moderno de “bungalow”. </w:t>
      </w:r>
      <w:r w:rsidR="001C3B2D" w:rsidRPr="00F2075B">
        <w:rPr>
          <w:rFonts w:ascii="Times New Roman" w:hAnsi="Times New Roman" w:cs="Times New Roman"/>
        </w:rPr>
        <w:t>[..</w:t>
      </w:r>
      <w:r w:rsidRPr="00F2075B">
        <w:rPr>
          <w:rFonts w:ascii="Times New Roman" w:hAnsi="Times New Roman" w:cs="Times New Roman"/>
        </w:rPr>
        <w:t>.</w:t>
      </w:r>
      <w:r w:rsidR="001C3B2D" w:rsidRPr="00F2075B">
        <w:rPr>
          <w:rFonts w:ascii="Times New Roman" w:hAnsi="Times New Roman" w:cs="Times New Roman"/>
        </w:rPr>
        <w:t>] San Pedro es el lugar céntrico de 18 hatos, en que está subdividida la propiedad. Cada uno de estos hatos es autónomo, y tiene un promedio de 18 potreros a su cargo, que -como toda la hacienda- están cercados con alambre de púa. (</w:t>
      </w:r>
      <w:r w:rsidR="007B3F55">
        <w:rPr>
          <w:rFonts w:ascii="Times New Roman" w:hAnsi="Times New Roman" w:cs="Times New Roman"/>
        </w:rPr>
        <w:t xml:space="preserve">p. </w:t>
      </w:r>
      <w:r w:rsidR="001C3B2D" w:rsidRPr="00F2075B">
        <w:rPr>
          <w:rFonts w:ascii="Times New Roman" w:hAnsi="Times New Roman" w:cs="Times New Roman"/>
        </w:rPr>
        <w:t>176)</w:t>
      </w:r>
    </w:p>
    <w:p w14:paraId="07F4D7B2" w14:textId="0520698C" w:rsidR="005B3A3B" w:rsidRDefault="006D1EF8" w:rsidP="005967BC">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De acuerdo con la información de Brucher</w:t>
      </w:r>
      <w:r w:rsidR="003C1957" w:rsidRPr="005572D4">
        <w:rPr>
          <w:rFonts w:ascii="Times New Roman" w:hAnsi="Times New Roman" w:cs="Times New Roman"/>
          <w:sz w:val="24"/>
          <w:szCs w:val="24"/>
        </w:rPr>
        <w:t xml:space="preserve"> </w:t>
      </w:r>
      <w:r w:rsidRPr="005572D4">
        <w:rPr>
          <w:rFonts w:ascii="Times New Roman" w:hAnsi="Times New Roman" w:cs="Times New Roman"/>
          <w:sz w:val="24"/>
          <w:szCs w:val="24"/>
        </w:rPr>
        <w:t xml:space="preserve">en 1966, </w:t>
      </w:r>
      <w:r w:rsidR="003C1957" w:rsidRPr="005572D4">
        <w:rPr>
          <w:rFonts w:ascii="Times New Roman" w:hAnsi="Times New Roman" w:cs="Times New Roman"/>
          <w:sz w:val="24"/>
          <w:szCs w:val="24"/>
        </w:rPr>
        <w:t xml:space="preserve">para ese </w:t>
      </w:r>
      <w:r w:rsidR="00C925FC">
        <w:rPr>
          <w:rFonts w:ascii="Times New Roman" w:hAnsi="Times New Roman" w:cs="Times New Roman"/>
          <w:sz w:val="24"/>
          <w:szCs w:val="24"/>
        </w:rPr>
        <w:t xml:space="preserve">momento </w:t>
      </w:r>
      <w:r w:rsidRPr="005572D4">
        <w:rPr>
          <w:rFonts w:ascii="Times New Roman" w:hAnsi="Times New Roman" w:cs="Times New Roman"/>
          <w:sz w:val="24"/>
          <w:szCs w:val="24"/>
        </w:rPr>
        <w:t>e</w:t>
      </w:r>
      <w:r w:rsidR="007E0B7E">
        <w:rPr>
          <w:rFonts w:ascii="Times New Roman" w:hAnsi="Times New Roman" w:cs="Times New Roman"/>
          <w:sz w:val="24"/>
          <w:szCs w:val="24"/>
        </w:rPr>
        <w:t>l latifundio e</w:t>
      </w:r>
      <w:r w:rsidRPr="005572D4">
        <w:rPr>
          <w:rFonts w:ascii="Times New Roman" w:hAnsi="Times New Roman" w:cs="Times New Roman"/>
          <w:sz w:val="24"/>
          <w:szCs w:val="24"/>
        </w:rPr>
        <w:t>staba dividid</w:t>
      </w:r>
      <w:r w:rsidR="007E0B7E">
        <w:rPr>
          <w:rFonts w:ascii="Times New Roman" w:hAnsi="Times New Roman" w:cs="Times New Roman"/>
          <w:sz w:val="24"/>
          <w:szCs w:val="24"/>
        </w:rPr>
        <w:t>o</w:t>
      </w:r>
      <w:r w:rsidRPr="005572D4">
        <w:rPr>
          <w:rFonts w:ascii="Times New Roman" w:hAnsi="Times New Roman" w:cs="Times New Roman"/>
          <w:sz w:val="24"/>
          <w:szCs w:val="24"/>
        </w:rPr>
        <w:t xml:space="preserve"> en 18 hatos.</w:t>
      </w:r>
      <w:r w:rsidR="00A57F77" w:rsidRPr="005572D4">
        <w:rPr>
          <w:rFonts w:ascii="Times New Roman" w:hAnsi="Times New Roman" w:cs="Times New Roman"/>
          <w:sz w:val="24"/>
          <w:szCs w:val="24"/>
        </w:rPr>
        <w:t xml:space="preserve"> Contrastando </w:t>
      </w:r>
      <w:r w:rsidR="00F618C8">
        <w:rPr>
          <w:rFonts w:ascii="Times New Roman" w:hAnsi="Times New Roman" w:cs="Times New Roman"/>
          <w:sz w:val="24"/>
          <w:szCs w:val="24"/>
        </w:rPr>
        <w:t>su</w:t>
      </w:r>
      <w:r w:rsidR="00A57F77" w:rsidRPr="005572D4">
        <w:rPr>
          <w:rFonts w:ascii="Times New Roman" w:hAnsi="Times New Roman" w:cs="Times New Roman"/>
          <w:sz w:val="24"/>
          <w:szCs w:val="24"/>
        </w:rPr>
        <w:t xml:space="preserve">s datos con </w:t>
      </w:r>
      <w:r w:rsidR="00EB0C20">
        <w:rPr>
          <w:rFonts w:ascii="Times New Roman" w:hAnsi="Times New Roman" w:cs="Times New Roman"/>
          <w:sz w:val="24"/>
          <w:szCs w:val="24"/>
        </w:rPr>
        <w:t>testimonio</w:t>
      </w:r>
      <w:r w:rsidR="00A57F77" w:rsidRPr="005572D4">
        <w:rPr>
          <w:rFonts w:ascii="Times New Roman" w:hAnsi="Times New Roman" w:cs="Times New Roman"/>
          <w:sz w:val="24"/>
          <w:szCs w:val="24"/>
        </w:rPr>
        <w:t xml:space="preserve">s </w:t>
      </w:r>
      <w:r w:rsidR="00EB0C20">
        <w:rPr>
          <w:rFonts w:ascii="Times New Roman" w:hAnsi="Times New Roman" w:cs="Times New Roman"/>
          <w:sz w:val="24"/>
          <w:szCs w:val="24"/>
        </w:rPr>
        <w:t>de antiguos trabajadores</w:t>
      </w:r>
      <w:r w:rsidR="00A57F77" w:rsidRPr="005572D4">
        <w:rPr>
          <w:rFonts w:ascii="Times New Roman" w:hAnsi="Times New Roman" w:cs="Times New Roman"/>
          <w:sz w:val="24"/>
          <w:szCs w:val="24"/>
        </w:rPr>
        <w:t xml:space="preserve">, </w:t>
      </w:r>
      <w:r w:rsidR="00751120" w:rsidRPr="005572D4">
        <w:rPr>
          <w:rFonts w:ascii="Times New Roman" w:hAnsi="Times New Roman" w:cs="Times New Roman"/>
          <w:sz w:val="24"/>
          <w:szCs w:val="24"/>
        </w:rPr>
        <w:t xml:space="preserve">hemos podido </w:t>
      </w:r>
      <w:r w:rsidR="00EB0C20">
        <w:rPr>
          <w:rFonts w:ascii="Times New Roman" w:hAnsi="Times New Roman" w:cs="Times New Roman"/>
          <w:sz w:val="24"/>
          <w:szCs w:val="24"/>
        </w:rPr>
        <w:t>determina</w:t>
      </w:r>
      <w:r w:rsidR="00751120" w:rsidRPr="005572D4">
        <w:rPr>
          <w:rFonts w:ascii="Times New Roman" w:hAnsi="Times New Roman" w:cs="Times New Roman"/>
          <w:sz w:val="24"/>
          <w:szCs w:val="24"/>
        </w:rPr>
        <w:t xml:space="preserve">r </w:t>
      </w:r>
      <w:r w:rsidR="000D6413" w:rsidRPr="005572D4">
        <w:rPr>
          <w:rFonts w:ascii="Times New Roman" w:hAnsi="Times New Roman" w:cs="Times New Roman"/>
          <w:sz w:val="24"/>
          <w:szCs w:val="24"/>
        </w:rPr>
        <w:t>que</w:t>
      </w:r>
      <w:r w:rsidR="00751120" w:rsidRPr="005572D4">
        <w:rPr>
          <w:rFonts w:ascii="Times New Roman" w:hAnsi="Times New Roman" w:cs="Times New Roman"/>
          <w:sz w:val="24"/>
          <w:szCs w:val="24"/>
        </w:rPr>
        <w:t xml:space="preserve"> además de </w:t>
      </w:r>
      <w:r w:rsidR="00751120" w:rsidRPr="005572D4">
        <w:rPr>
          <w:rFonts w:ascii="Times New Roman" w:hAnsi="Times New Roman" w:cs="Times New Roman"/>
          <w:i/>
          <w:sz w:val="24"/>
          <w:szCs w:val="24"/>
        </w:rPr>
        <w:t>San Pedro</w:t>
      </w:r>
      <w:r w:rsidR="00751120" w:rsidRPr="005572D4">
        <w:rPr>
          <w:rFonts w:ascii="Times New Roman" w:hAnsi="Times New Roman" w:cs="Times New Roman"/>
          <w:sz w:val="24"/>
          <w:szCs w:val="24"/>
        </w:rPr>
        <w:t>, la hacienda principal</w:t>
      </w:r>
      <w:r w:rsidR="005C303A">
        <w:rPr>
          <w:rFonts w:ascii="Times New Roman" w:hAnsi="Times New Roman" w:cs="Times New Roman"/>
          <w:sz w:val="24"/>
          <w:szCs w:val="24"/>
        </w:rPr>
        <w:t xml:space="preserve"> y centro administrativo</w:t>
      </w:r>
      <w:r w:rsidR="00751120" w:rsidRPr="005572D4">
        <w:rPr>
          <w:rFonts w:ascii="Times New Roman" w:hAnsi="Times New Roman" w:cs="Times New Roman"/>
          <w:sz w:val="24"/>
          <w:szCs w:val="24"/>
        </w:rPr>
        <w:t>,</w:t>
      </w:r>
      <w:r w:rsidR="000D6413" w:rsidRPr="005572D4">
        <w:rPr>
          <w:rFonts w:ascii="Times New Roman" w:hAnsi="Times New Roman" w:cs="Times New Roman"/>
          <w:sz w:val="24"/>
          <w:szCs w:val="24"/>
        </w:rPr>
        <w:t xml:space="preserve"> los </w:t>
      </w:r>
      <w:r w:rsidR="005F33B0">
        <w:rPr>
          <w:rFonts w:ascii="Times New Roman" w:hAnsi="Times New Roman" w:cs="Times New Roman"/>
          <w:sz w:val="24"/>
          <w:szCs w:val="24"/>
        </w:rPr>
        <w:t xml:space="preserve">demás </w:t>
      </w:r>
      <w:r w:rsidR="000D6413" w:rsidRPr="005572D4">
        <w:rPr>
          <w:rFonts w:ascii="Times New Roman" w:hAnsi="Times New Roman" w:cs="Times New Roman"/>
          <w:sz w:val="24"/>
          <w:szCs w:val="24"/>
        </w:rPr>
        <w:t xml:space="preserve">hatos </w:t>
      </w:r>
      <w:r w:rsidR="00C01120">
        <w:rPr>
          <w:rFonts w:ascii="Times New Roman" w:hAnsi="Times New Roman" w:cs="Times New Roman"/>
          <w:sz w:val="24"/>
          <w:szCs w:val="24"/>
        </w:rPr>
        <w:t>que componían “</w:t>
      </w:r>
      <w:r w:rsidR="00C01120" w:rsidRPr="00C01120">
        <w:rPr>
          <w:rFonts w:ascii="Times New Roman" w:hAnsi="Times New Roman" w:cs="Times New Roman"/>
          <w:i/>
          <w:sz w:val="24"/>
          <w:szCs w:val="24"/>
        </w:rPr>
        <w:t>Larandia</w:t>
      </w:r>
      <w:r w:rsidR="00C01120">
        <w:rPr>
          <w:rFonts w:ascii="Times New Roman" w:hAnsi="Times New Roman" w:cs="Times New Roman"/>
          <w:sz w:val="24"/>
          <w:szCs w:val="24"/>
        </w:rPr>
        <w:t xml:space="preserve">” </w:t>
      </w:r>
      <w:r w:rsidR="000D6413" w:rsidRPr="005572D4">
        <w:rPr>
          <w:rFonts w:ascii="Times New Roman" w:hAnsi="Times New Roman" w:cs="Times New Roman"/>
          <w:sz w:val="24"/>
          <w:szCs w:val="24"/>
        </w:rPr>
        <w:t>eran:</w:t>
      </w:r>
      <w:r w:rsidR="00A57F77" w:rsidRPr="005572D4">
        <w:rPr>
          <w:rFonts w:ascii="Times New Roman" w:hAnsi="Times New Roman" w:cs="Times New Roman"/>
          <w:sz w:val="24"/>
          <w:szCs w:val="24"/>
        </w:rPr>
        <w:t xml:space="preserve"> </w:t>
      </w:r>
      <w:r w:rsidR="000D6413" w:rsidRPr="005572D4">
        <w:rPr>
          <w:rFonts w:ascii="Times New Roman" w:hAnsi="Times New Roman" w:cs="Times New Roman"/>
          <w:i/>
          <w:sz w:val="24"/>
          <w:szCs w:val="24"/>
        </w:rPr>
        <w:t>La India</w:t>
      </w:r>
      <w:r w:rsidR="000D6413" w:rsidRPr="005572D4">
        <w:rPr>
          <w:rFonts w:ascii="Times New Roman" w:hAnsi="Times New Roman" w:cs="Times New Roman"/>
          <w:sz w:val="24"/>
          <w:szCs w:val="24"/>
        </w:rPr>
        <w:t xml:space="preserve">, </w:t>
      </w:r>
      <w:r w:rsidR="000D6413" w:rsidRPr="005572D4">
        <w:rPr>
          <w:rFonts w:ascii="Times New Roman" w:hAnsi="Times New Roman" w:cs="Times New Roman"/>
          <w:i/>
          <w:sz w:val="24"/>
          <w:szCs w:val="24"/>
        </w:rPr>
        <w:t>Marsella</w:t>
      </w:r>
      <w:r w:rsidR="000D6413" w:rsidRPr="005572D4">
        <w:rPr>
          <w:rFonts w:ascii="Times New Roman" w:hAnsi="Times New Roman" w:cs="Times New Roman"/>
          <w:sz w:val="24"/>
          <w:szCs w:val="24"/>
        </w:rPr>
        <w:t xml:space="preserve">, </w:t>
      </w:r>
      <w:r w:rsidR="000D6413" w:rsidRPr="005572D4">
        <w:rPr>
          <w:rFonts w:ascii="Times New Roman" w:hAnsi="Times New Roman" w:cs="Times New Roman"/>
          <w:i/>
          <w:sz w:val="24"/>
          <w:szCs w:val="24"/>
        </w:rPr>
        <w:lastRenderedPageBreak/>
        <w:t>Castilla</w:t>
      </w:r>
      <w:r w:rsidR="000D6413" w:rsidRPr="005572D4">
        <w:rPr>
          <w:rFonts w:ascii="Times New Roman" w:hAnsi="Times New Roman" w:cs="Times New Roman"/>
          <w:sz w:val="24"/>
          <w:szCs w:val="24"/>
        </w:rPr>
        <w:t xml:space="preserve">, </w:t>
      </w:r>
      <w:r w:rsidR="000D6413" w:rsidRPr="005572D4">
        <w:rPr>
          <w:rFonts w:ascii="Times New Roman" w:hAnsi="Times New Roman" w:cs="Times New Roman"/>
          <w:i/>
          <w:sz w:val="24"/>
          <w:szCs w:val="24"/>
        </w:rPr>
        <w:t>Albania</w:t>
      </w:r>
      <w:r w:rsidR="000D6413" w:rsidRPr="005572D4">
        <w:rPr>
          <w:rFonts w:ascii="Times New Roman" w:hAnsi="Times New Roman" w:cs="Times New Roman"/>
          <w:sz w:val="24"/>
          <w:szCs w:val="24"/>
        </w:rPr>
        <w:t xml:space="preserve">, </w:t>
      </w:r>
      <w:r w:rsidR="000D6413" w:rsidRPr="005572D4">
        <w:rPr>
          <w:rFonts w:ascii="Times New Roman" w:hAnsi="Times New Roman" w:cs="Times New Roman"/>
          <w:i/>
          <w:sz w:val="24"/>
          <w:szCs w:val="24"/>
        </w:rPr>
        <w:t>La Patagonia</w:t>
      </w:r>
      <w:r w:rsidR="000D6413" w:rsidRPr="005572D4">
        <w:rPr>
          <w:rFonts w:ascii="Times New Roman" w:hAnsi="Times New Roman" w:cs="Times New Roman"/>
          <w:sz w:val="24"/>
          <w:szCs w:val="24"/>
        </w:rPr>
        <w:t xml:space="preserve">, </w:t>
      </w:r>
      <w:r w:rsidR="000D6413" w:rsidRPr="005572D4">
        <w:rPr>
          <w:rFonts w:ascii="Times New Roman" w:hAnsi="Times New Roman" w:cs="Times New Roman"/>
          <w:i/>
          <w:sz w:val="24"/>
          <w:szCs w:val="24"/>
        </w:rPr>
        <w:t>La Reserva</w:t>
      </w:r>
      <w:r w:rsidR="000D6413" w:rsidRPr="005572D4">
        <w:rPr>
          <w:rFonts w:ascii="Times New Roman" w:hAnsi="Times New Roman" w:cs="Times New Roman"/>
          <w:sz w:val="24"/>
          <w:szCs w:val="24"/>
        </w:rPr>
        <w:t xml:space="preserve">, </w:t>
      </w:r>
      <w:r w:rsidR="00751120" w:rsidRPr="005572D4">
        <w:rPr>
          <w:rFonts w:ascii="Times New Roman" w:hAnsi="Times New Roman" w:cs="Times New Roman"/>
          <w:i/>
          <w:sz w:val="24"/>
          <w:szCs w:val="24"/>
        </w:rPr>
        <w:t>Potosí</w:t>
      </w:r>
      <w:r w:rsidR="00751120" w:rsidRPr="005572D4">
        <w:rPr>
          <w:rFonts w:ascii="Times New Roman" w:hAnsi="Times New Roman" w:cs="Times New Roman"/>
          <w:sz w:val="24"/>
          <w:szCs w:val="24"/>
        </w:rPr>
        <w:t xml:space="preserve">, </w:t>
      </w:r>
      <w:r w:rsidR="00751120" w:rsidRPr="005572D4">
        <w:rPr>
          <w:rFonts w:ascii="Times New Roman" w:hAnsi="Times New Roman" w:cs="Times New Roman"/>
          <w:i/>
          <w:sz w:val="24"/>
          <w:szCs w:val="24"/>
        </w:rPr>
        <w:t>Ronsesvalles</w:t>
      </w:r>
      <w:r w:rsidR="00751120"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Bodoquero</w:t>
      </w:r>
      <w:r w:rsidR="00DD3757"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Germania</w:t>
      </w:r>
      <w:r w:rsidR="00DD3757"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Balcanes</w:t>
      </w:r>
      <w:r w:rsidR="00DD3757"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La Habana</w:t>
      </w:r>
      <w:r w:rsidR="00DD3757"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La María</w:t>
      </w:r>
      <w:r w:rsidR="00DD3757"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Casablanca</w:t>
      </w:r>
      <w:r w:rsidR="00DD3757"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Buenavista</w:t>
      </w:r>
      <w:r w:rsidR="00DD3757" w:rsidRPr="005572D4">
        <w:rPr>
          <w:rFonts w:ascii="Times New Roman" w:hAnsi="Times New Roman" w:cs="Times New Roman"/>
          <w:sz w:val="24"/>
          <w:szCs w:val="24"/>
        </w:rPr>
        <w:t xml:space="preserve">, </w:t>
      </w:r>
      <w:r w:rsidR="00DD3757" w:rsidRPr="005572D4">
        <w:rPr>
          <w:rFonts w:ascii="Times New Roman" w:hAnsi="Times New Roman" w:cs="Times New Roman"/>
          <w:i/>
          <w:sz w:val="24"/>
          <w:szCs w:val="24"/>
        </w:rPr>
        <w:t>Itarca</w:t>
      </w:r>
      <w:r w:rsidR="00DD3757" w:rsidRPr="005572D4">
        <w:rPr>
          <w:rFonts w:ascii="Times New Roman" w:hAnsi="Times New Roman" w:cs="Times New Roman"/>
          <w:sz w:val="24"/>
          <w:szCs w:val="24"/>
        </w:rPr>
        <w:t xml:space="preserve"> y </w:t>
      </w:r>
      <w:r w:rsidR="00DD3757" w:rsidRPr="005572D4">
        <w:rPr>
          <w:rFonts w:ascii="Times New Roman" w:hAnsi="Times New Roman" w:cs="Times New Roman"/>
          <w:i/>
          <w:sz w:val="24"/>
          <w:szCs w:val="24"/>
        </w:rPr>
        <w:t>La Holanda</w:t>
      </w:r>
      <w:r w:rsidR="00915333" w:rsidRPr="005572D4">
        <w:rPr>
          <w:rFonts w:ascii="Times New Roman" w:hAnsi="Times New Roman" w:cs="Times New Roman"/>
          <w:sz w:val="24"/>
          <w:szCs w:val="24"/>
        </w:rPr>
        <w:t>.</w:t>
      </w:r>
      <w:r w:rsidR="006B03DB">
        <w:rPr>
          <w:rStyle w:val="Refdenotaalpie"/>
          <w:rFonts w:ascii="Times New Roman" w:hAnsi="Times New Roman" w:cs="Times New Roman"/>
          <w:sz w:val="24"/>
          <w:szCs w:val="24"/>
        </w:rPr>
        <w:footnoteReference w:id="3"/>
      </w:r>
      <w:r w:rsidR="00DD3757" w:rsidRPr="005572D4">
        <w:rPr>
          <w:rFonts w:ascii="Times New Roman" w:hAnsi="Times New Roman" w:cs="Times New Roman"/>
          <w:sz w:val="24"/>
          <w:szCs w:val="24"/>
        </w:rPr>
        <w:t xml:space="preserve"> </w:t>
      </w:r>
      <w:r w:rsidR="00407517" w:rsidRPr="005572D4">
        <w:rPr>
          <w:rFonts w:ascii="Times New Roman" w:hAnsi="Times New Roman" w:cs="Times New Roman"/>
          <w:sz w:val="24"/>
          <w:szCs w:val="24"/>
        </w:rPr>
        <w:t xml:space="preserve">Si tenemos en cuenta que la hacienda se constituyó en </w:t>
      </w:r>
      <w:r w:rsidR="00350A19" w:rsidRPr="005572D4">
        <w:rPr>
          <w:rFonts w:ascii="Times New Roman" w:hAnsi="Times New Roman" w:cs="Times New Roman"/>
          <w:sz w:val="24"/>
          <w:szCs w:val="24"/>
        </w:rPr>
        <w:t>el mismo periodo histórico en</w:t>
      </w:r>
      <w:r w:rsidR="00C47405" w:rsidRPr="005572D4">
        <w:rPr>
          <w:rFonts w:ascii="Times New Roman" w:hAnsi="Times New Roman" w:cs="Times New Roman"/>
          <w:sz w:val="24"/>
          <w:szCs w:val="24"/>
        </w:rPr>
        <w:t xml:space="preserve"> que se presentaba el arribo de miles de colonos pobres al piedemonte </w:t>
      </w:r>
      <w:r w:rsidR="00350A19" w:rsidRPr="005572D4">
        <w:rPr>
          <w:rFonts w:ascii="Times New Roman" w:hAnsi="Times New Roman" w:cs="Times New Roman"/>
          <w:sz w:val="24"/>
          <w:szCs w:val="24"/>
        </w:rPr>
        <w:t xml:space="preserve">caqueteño </w:t>
      </w:r>
      <w:r w:rsidR="00C47405" w:rsidRPr="005572D4">
        <w:rPr>
          <w:rFonts w:ascii="Times New Roman" w:hAnsi="Times New Roman" w:cs="Times New Roman"/>
          <w:sz w:val="24"/>
          <w:szCs w:val="24"/>
        </w:rPr>
        <w:t xml:space="preserve">en búsqueda de tierras, resulta particular que </w:t>
      </w:r>
      <w:r w:rsidR="00C47405" w:rsidRPr="005572D4">
        <w:rPr>
          <w:rFonts w:ascii="Times New Roman" w:hAnsi="Times New Roman" w:cs="Times New Roman"/>
          <w:i/>
          <w:sz w:val="24"/>
          <w:szCs w:val="24"/>
        </w:rPr>
        <w:t>“Larandia”</w:t>
      </w:r>
      <w:r w:rsidR="00C47405" w:rsidRPr="005572D4">
        <w:rPr>
          <w:rFonts w:ascii="Times New Roman" w:hAnsi="Times New Roman" w:cs="Times New Roman"/>
          <w:sz w:val="24"/>
          <w:szCs w:val="24"/>
        </w:rPr>
        <w:t xml:space="preserve"> </w:t>
      </w:r>
      <w:r w:rsidR="00350A19" w:rsidRPr="005572D4">
        <w:rPr>
          <w:rFonts w:ascii="Times New Roman" w:hAnsi="Times New Roman" w:cs="Times New Roman"/>
          <w:sz w:val="24"/>
          <w:szCs w:val="24"/>
        </w:rPr>
        <w:t>tuviese tales dimensiones.</w:t>
      </w:r>
      <w:r w:rsidR="007007A5">
        <w:rPr>
          <w:rFonts w:ascii="Times New Roman" w:hAnsi="Times New Roman" w:cs="Times New Roman"/>
          <w:sz w:val="24"/>
          <w:szCs w:val="24"/>
        </w:rPr>
        <w:t xml:space="preserve"> </w:t>
      </w:r>
    </w:p>
    <w:p w14:paraId="57A2A455" w14:textId="7A25F905" w:rsidR="00101283" w:rsidRPr="00101283" w:rsidRDefault="00101283" w:rsidP="00101283">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 xml:space="preserve">En noviembre de 1966 los 18 hatos que componían </w:t>
      </w:r>
      <w:r w:rsidRPr="005572D4">
        <w:rPr>
          <w:rFonts w:ascii="Times New Roman" w:hAnsi="Times New Roman" w:cs="Times New Roman"/>
          <w:i/>
          <w:sz w:val="24"/>
          <w:szCs w:val="24"/>
        </w:rPr>
        <w:t>“Larandia”</w:t>
      </w:r>
      <w:r w:rsidRPr="005572D4">
        <w:rPr>
          <w:rFonts w:ascii="Times New Roman" w:hAnsi="Times New Roman" w:cs="Times New Roman"/>
          <w:sz w:val="24"/>
          <w:szCs w:val="24"/>
        </w:rPr>
        <w:t xml:space="preserve"> contaban con 36.102 reses, que corresponden a una densidad de ganado de una res por hectárea aproximadamente. La ganadería estaba compuesta en la siguiente forma:</w:t>
      </w:r>
    </w:p>
    <w:p w14:paraId="15873343" w14:textId="77777777" w:rsidR="00101283" w:rsidRPr="005572D4" w:rsidRDefault="00101283" w:rsidP="00101283">
      <w:pPr>
        <w:jc w:val="center"/>
        <w:rPr>
          <w:rFonts w:ascii="Times New Roman" w:hAnsi="Times New Roman" w:cs="Times New Roman"/>
          <w:b/>
          <w:sz w:val="24"/>
          <w:szCs w:val="24"/>
        </w:rPr>
      </w:pPr>
    </w:p>
    <w:p w14:paraId="7EC657C5" w14:textId="77777777" w:rsidR="00101283" w:rsidRDefault="00101283" w:rsidP="00101283">
      <w:pPr>
        <w:jc w:val="center"/>
        <w:rPr>
          <w:rFonts w:ascii="Times New Roman" w:hAnsi="Times New Roman" w:cs="Times New Roman"/>
          <w:b/>
          <w:sz w:val="24"/>
          <w:szCs w:val="24"/>
        </w:rPr>
      </w:pPr>
      <w:r w:rsidRPr="005572D4">
        <w:rPr>
          <w:rFonts w:ascii="Times New Roman" w:hAnsi="Times New Roman" w:cs="Times New Roman"/>
          <w:b/>
          <w:sz w:val="24"/>
          <w:szCs w:val="24"/>
        </w:rPr>
        <w:t>Tabla</w:t>
      </w:r>
      <w:r>
        <w:rPr>
          <w:rFonts w:ascii="Times New Roman" w:hAnsi="Times New Roman" w:cs="Times New Roman"/>
          <w:b/>
          <w:sz w:val="24"/>
          <w:szCs w:val="24"/>
        </w:rPr>
        <w:t xml:space="preserve"> </w:t>
      </w:r>
      <w:r w:rsidRPr="005572D4">
        <w:rPr>
          <w:rFonts w:ascii="Times New Roman" w:hAnsi="Times New Roman" w:cs="Times New Roman"/>
          <w:b/>
          <w:sz w:val="24"/>
          <w:szCs w:val="24"/>
        </w:rPr>
        <w:t>2. Existencia de ganado en “Larandia” década de 1960</w:t>
      </w:r>
    </w:p>
    <w:p w14:paraId="1A2216E1" w14:textId="77777777" w:rsidR="00101283" w:rsidRPr="005572D4" w:rsidRDefault="00101283" w:rsidP="00101283">
      <w:pPr>
        <w:jc w:val="center"/>
        <w:rPr>
          <w:rFonts w:ascii="Times New Roman" w:hAnsi="Times New Roman" w:cs="Times New Roman"/>
          <w:b/>
          <w:sz w:val="24"/>
          <w:szCs w:val="24"/>
        </w:rPr>
      </w:pPr>
    </w:p>
    <w:tbl>
      <w:tblPr>
        <w:tblStyle w:val="Tabladelista1clara"/>
        <w:tblW w:w="0" w:type="auto"/>
        <w:tblLook w:val="04A0" w:firstRow="1" w:lastRow="0" w:firstColumn="1" w:lastColumn="0" w:noHBand="0" w:noVBand="1"/>
      </w:tblPr>
      <w:tblGrid>
        <w:gridCol w:w="2942"/>
        <w:gridCol w:w="2943"/>
        <w:gridCol w:w="2943"/>
      </w:tblGrid>
      <w:tr w:rsidR="00101283" w:rsidRPr="005572D4" w14:paraId="3CDD961A" w14:textId="77777777" w:rsidTr="00692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8D48863" w14:textId="77777777" w:rsidR="00101283" w:rsidRPr="00950D51" w:rsidRDefault="00101283" w:rsidP="00493DCC">
            <w:pPr>
              <w:jc w:val="center"/>
              <w:rPr>
                <w:rFonts w:ascii="Times New Roman" w:hAnsi="Times New Roman" w:cs="Times New Roman"/>
                <w:b w:val="0"/>
                <w:sz w:val="24"/>
                <w:szCs w:val="24"/>
              </w:rPr>
            </w:pPr>
            <w:r w:rsidRPr="00950D51">
              <w:rPr>
                <w:rFonts w:ascii="Times New Roman" w:hAnsi="Times New Roman" w:cs="Times New Roman"/>
                <w:b w:val="0"/>
                <w:sz w:val="24"/>
                <w:szCs w:val="24"/>
              </w:rPr>
              <w:t>Ganado de cría</w:t>
            </w:r>
          </w:p>
        </w:tc>
        <w:tc>
          <w:tcPr>
            <w:tcW w:w="2943" w:type="dxa"/>
          </w:tcPr>
          <w:p w14:paraId="7C80FED9" w14:textId="77777777" w:rsidR="00101283" w:rsidRPr="00950D51" w:rsidRDefault="00101283" w:rsidP="00493D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50D51">
              <w:rPr>
                <w:rFonts w:ascii="Times New Roman" w:hAnsi="Times New Roman" w:cs="Times New Roman"/>
                <w:b w:val="0"/>
                <w:sz w:val="24"/>
                <w:szCs w:val="24"/>
              </w:rPr>
              <w:t>Toros</w:t>
            </w:r>
          </w:p>
        </w:tc>
        <w:tc>
          <w:tcPr>
            <w:tcW w:w="2943" w:type="dxa"/>
          </w:tcPr>
          <w:p w14:paraId="7BBDD692" w14:textId="77777777" w:rsidR="00101283" w:rsidRPr="00950D51" w:rsidRDefault="00101283" w:rsidP="00493D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50D51">
              <w:rPr>
                <w:rFonts w:ascii="Times New Roman" w:hAnsi="Times New Roman" w:cs="Times New Roman"/>
                <w:b w:val="0"/>
                <w:sz w:val="24"/>
                <w:szCs w:val="24"/>
              </w:rPr>
              <w:t>3.1%</w:t>
            </w:r>
          </w:p>
        </w:tc>
      </w:tr>
      <w:tr w:rsidR="00101283" w:rsidRPr="005572D4" w14:paraId="2DBAEF80"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1BD42F0D" w14:textId="77777777" w:rsidR="00101283" w:rsidRPr="005572D4" w:rsidRDefault="00101283" w:rsidP="00493DCC">
            <w:pPr>
              <w:jc w:val="center"/>
              <w:rPr>
                <w:rFonts w:ascii="Times New Roman" w:hAnsi="Times New Roman" w:cs="Times New Roman"/>
                <w:sz w:val="24"/>
                <w:szCs w:val="24"/>
              </w:rPr>
            </w:pPr>
          </w:p>
        </w:tc>
        <w:tc>
          <w:tcPr>
            <w:tcW w:w="2943" w:type="dxa"/>
          </w:tcPr>
          <w:p w14:paraId="361DC3C4"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Vacas</w:t>
            </w:r>
          </w:p>
        </w:tc>
        <w:tc>
          <w:tcPr>
            <w:tcW w:w="2943" w:type="dxa"/>
          </w:tcPr>
          <w:p w14:paraId="2EEBF8F7"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32.8%</w:t>
            </w:r>
          </w:p>
        </w:tc>
      </w:tr>
      <w:tr w:rsidR="00101283" w:rsidRPr="005572D4" w14:paraId="41206414" w14:textId="77777777" w:rsidTr="0069237F">
        <w:tc>
          <w:tcPr>
            <w:cnfStyle w:val="001000000000" w:firstRow="0" w:lastRow="0" w:firstColumn="1" w:lastColumn="0" w:oddVBand="0" w:evenVBand="0" w:oddHBand="0" w:evenHBand="0" w:firstRowFirstColumn="0" w:firstRowLastColumn="0" w:lastRowFirstColumn="0" w:lastRowLastColumn="0"/>
            <w:tcW w:w="2942" w:type="dxa"/>
          </w:tcPr>
          <w:p w14:paraId="7782DE2F" w14:textId="77777777" w:rsidR="00101283" w:rsidRPr="005572D4" w:rsidRDefault="00101283" w:rsidP="00493DCC">
            <w:pPr>
              <w:jc w:val="center"/>
              <w:rPr>
                <w:rFonts w:ascii="Times New Roman" w:hAnsi="Times New Roman" w:cs="Times New Roman"/>
                <w:b w:val="0"/>
                <w:sz w:val="24"/>
                <w:szCs w:val="24"/>
              </w:rPr>
            </w:pPr>
            <w:r w:rsidRPr="005572D4">
              <w:rPr>
                <w:rFonts w:ascii="Times New Roman" w:hAnsi="Times New Roman" w:cs="Times New Roman"/>
                <w:b w:val="0"/>
                <w:sz w:val="24"/>
                <w:szCs w:val="24"/>
              </w:rPr>
              <w:t>Terneros</w:t>
            </w:r>
          </w:p>
        </w:tc>
        <w:tc>
          <w:tcPr>
            <w:tcW w:w="2943" w:type="dxa"/>
          </w:tcPr>
          <w:p w14:paraId="7292A55C"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43" w:type="dxa"/>
          </w:tcPr>
          <w:p w14:paraId="7EDEB706"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18.6%</w:t>
            </w:r>
          </w:p>
        </w:tc>
      </w:tr>
      <w:tr w:rsidR="00101283" w:rsidRPr="005572D4" w14:paraId="521CD744"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12AC39B2" w14:textId="77777777" w:rsidR="00101283" w:rsidRPr="005572D4" w:rsidRDefault="00101283" w:rsidP="00493DCC">
            <w:pPr>
              <w:jc w:val="center"/>
              <w:rPr>
                <w:rFonts w:ascii="Times New Roman" w:hAnsi="Times New Roman" w:cs="Times New Roman"/>
                <w:b w:val="0"/>
                <w:sz w:val="24"/>
                <w:szCs w:val="24"/>
              </w:rPr>
            </w:pPr>
            <w:r w:rsidRPr="005572D4">
              <w:rPr>
                <w:rFonts w:ascii="Times New Roman" w:hAnsi="Times New Roman" w:cs="Times New Roman"/>
                <w:b w:val="0"/>
                <w:sz w:val="24"/>
                <w:szCs w:val="24"/>
              </w:rPr>
              <w:t>Toretes</w:t>
            </w:r>
          </w:p>
        </w:tc>
        <w:tc>
          <w:tcPr>
            <w:tcW w:w="2943" w:type="dxa"/>
          </w:tcPr>
          <w:p w14:paraId="742E20C0" w14:textId="77777777" w:rsidR="00101283" w:rsidRPr="005572D4" w:rsidRDefault="00101283" w:rsidP="0069237F">
            <w:pPr>
              <w:cnfStyle w:val="000000100000" w:firstRow="0" w:lastRow="0" w:firstColumn="0" w:lastColumn="0" w:oddVBand="0" w:evenVBand="0" w:oddHBand="1" w:evenHBand="0" w:firstRowFirstColumn="0" w:firstRowLastColumn="0" w:lastRowFirstColumn="0" w:lastRowLastColumn="0"/>
            </w:pPr>
          </w:p>
        </w:tc>
        <w:tc>
          <w:tcPr>
            <w:tcW w:w="2943" w:type="dxa"/>
          </w:tcPr>
          <w:p w14:paraId="28AB63B5"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2.1%</w:t>
            </w:r>
          </w:p>
        </w:tc>
      </w:tr>
      <w:tr w:rsidR="00101283" w:rsidRPr="005572D4" w14:paraId="2D658813" w14:textId="77777777" w:rsidTr="0069237F">
        <w:tc>
          <w:tcPr>
            <w:cnfStyle w:val="001000000000" w:firstRow="0" w:lastRow="0" w:firstColumn="1" w:lastColumn="0" w:oddVBand="0" w:evenVBand="0" w:oddHBand="0" w:evenHBand="0" w:firstRowFirstColumn="0" w:firstRowLastColumn="0" w:lastRowFirstColumn="0" w:lastRowLastColumn="0"/>
            <w:tcW w:w="2942" w:type="dxa"/>
          </w:tcPr>
          <w:p w14:paraId="377B349B" w14:textId="77777777" w:rsidR="00101283" w:rsidRPr="005572D4" w:rsidRDefault="00101283" w:rsidP="00493DCC">
            <w:pPr>
              <w:jc w:val="center"/>
              <w:rPr>
                <w:rFonts w:ascii="Times New Roman" w:hAnsi="Times New Roman" w:cs="Times New Roman"/>
                <w:b w:val="0"/>
                <w:sz w:val="24"/>
                <w:szCs w:val="24"/>
              </w:rPr>
            </w:pPr>
            <w:r w:rsidRPr="005572D4">
              <w:rPr>
                <w:rFonts w:ascii="Times New Roman" w:hAnsi="Times New Roman" w:cs="Times New Roman"/>
                <w:b w:val="0"/>
                <w:sz w:val="24"/>
                <w:szCs w:val="24"/>
              </w:rPr>
              <w:t>Ganado de ceba</w:t>
            </w:r>
          </w:p>
        </w:tc>
        <w:tc>
          <w:tcPr>
            <w:tcW w:w="2943" w:type="dxa"/>
          </w:tcPr>
          <w:p w14:paraId="0C9DDD2D"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Toros</w:t>
            </w:r>
          </w:p>
        </w:tc>
        <w:tc>
          <w:tcPr>
            <w:tcW w:w="2943" w:type="dxa"/>
          </w:tcPr>
          <w:p w14:paraId="1F3ACA09"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24.9%</w:t>
            </w:r>
          </w:p>
        </w:tc>
      </w:tr>
      <w:tr w:rsidR="00101283" w:rsidRPr="005572D4" w14:paraId="5F6EEC5A"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B21FB59" w14:textId="77777777" w:rsidR="00101283" w:rsidRPr="005572D4" w:rsidRDefault="00101283" w:rsidP="00493DCC">
            <w:pPr>
              <w:jc w:val="center"/>
              <w:rPr>
                <w:rFonts w:ascii="Times New Roman" w:hAnsi="Times New Roman" w:cs="Times New Roman"/>
                <w:b w:val="0"/>
                <w:sz w:val="24"/>
                <w:szCs w:val="24"/>
              </w:rPr>
            </w:pPr>
          </w:p>
        </w:tc>
        <w:tc>
          <w:tcPr>
            <w:tcW w:w="2943" w:type="dxa"/>
          </w:tcPr>
          <w:p w14:paraId="51B452E2"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Vacas</w:t>
            </w:r>
          </w:p>
        </w:tc>
        <w:tc>
          <w:tcPr>
            <w:tcW w:w="2943" w:type="dxa"/>
          </w:tcPr>
          <w:p w14:paraId="0DDC81DE"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13.4%</w:t>
            </w:r>
          </w:p>
        </w:tc>
      </w:tr>
      <w:tr w:rsidR="00101283" w:rsidRPr="005572D4" w14:paraId="5C54FA36" w14:textId="77777777" w:rsidTr="0069237F">
        <w:tc>
          <w:tcPr>
            <w:cnfStyle w:val="001000000000" w:firstRow="0" w:lastRow="0" w:firstColumn="1" w:lastColumn="0" w:oddVBand="0" w:evenVBand="0" w:oddHBand="0" w:evenHBand="0" w:firstRowFirstColumn="0" w:firstRowLastColumn="0" w:lastRowFirstColumn="0" w:lastRowLastColumn="0"/>
            <w:tcW w:w="2942" w:type="dxa"/>
          </w:tcPr>
          <w:p w14:paraId="3D6E1635" w14:textId="77777777" w:rsidR="00101283" w:rsidRPr="005572D4" w:rsidRDefault="00101283" w:rsidP="00493DCC">
            <w:pPr>
              <w:jc w:val="center"/>
              <w:rPr>
                <w:rFonts w:ascii="Times New Roman" w:hAnsi="Times New Roman" w:cs="Times New Roman"/>
                <w:b w:val="0"/>
                <w:sz w:val="24"/>
                <w:szCs w:val="24"/>
              </w:rPr>
            </w:pPr>
            <w:r w:rsidRPr="005572D4">
              <w:rPr>
                <w:rFonts w:ascii="Times New Roman" w:hAnsi="Times New Roman" w:cs="Times New Roman"/>
                <w:b w:val="0"/>
                <w:sz w:val="24"/>
                <w:szCs w:val="24"/>
              </w:rPr>
              <w:t>Ganado de ceba</w:t>
            </w:r>
          </w:p>
        </w:tc>
        <w:tc>
          <w:tcPr>
            <w:tcW w:w="2943" w:type="dxa"/>
          </w:tcPr>
          <w:p w14:paraId="4356BD1B"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43" w:type="dxa"/>
          </w:tcPr>
          <w:p w14:paraId="71A18414"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01283" w:rsidRPr="005572D4" w14:paraId="727C6314"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430FC8B4" w14:textId="77777777" w:rsidR="00101283" w:rsidRPr="005572D4" w:rsidRDefault="00101283" w:rsidP="00493DCC">
            <w:pPr>
              <w:jc w:val="center"/>
              <w:rPr>
                <w:rFonts w:ascii="Times New Roman" w:hAnsi="Times New Roman" w:cs="Times New Roman"/>
                <w:b w:val="0"/>
                <w:sz w:val="24"/>
                <w:szCs w:val="24"/>
              </w:rPr>
            </w:pPr>
            <w:r w:rsidRPr="005572D4">
              <w:rPr>
                <w:rFonts w:ascii="Times New Roman" w:hAnsi="Times New Roman" w:cs="Times New Roman"/>
                <w:b w:val="0"/>
                <w:sz w:val="24"/>
                <w:szCs w:val="24"/>
              </w:rPr>
              <w:t>Listo para la venta</w:t>
            </w:r>
          </w:p>
        </w:tc>
        <w:tc>
          <w:tcPr>
            <w:tcW w:w="2943" w:type="dxa"/>
          </w:tcPr>
          <w:p w14:paraId="4F93681F"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943" w:type="dxa"/>
          </w:tcPr>
          <w:p w14:paraId="650E5915"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5.0%</w:t>
            </w:r>
          </w:p>
        </w:tc>
      </w:tr>
      <w:tr w:rsidR="00101283" w:rsidRPr="005572D4" w14:paraId="239C0383" w14:textId="77777777" w:rsidTr="0069237F">
        <w:tc>
          <w:tcPr>
            <w:cnfStyle w:val="001000000000" w:firstRow="0" w:lastRow="0" w:firstColumn="1" w:lastColumn="0" w:oddVBand="0" w:evenVBand="0" w:oddHBand="0" w:evenHBand="0" w:firstRowFirstColumn="0" w:firstRowLastColumn="0" w:lastRowFirstColumn="0" w:lastRowLastColumn="0"/>
            <w:tcW w:w="2942" w:type="dxa"/>
          </w:tcPr>
          <w:p w14:paraId="28F1D80C" w14:textId="77777777" w:rsidR="00101283" w:rsidRPr="005572D4" w:rsidRDefault="00101283" w:rsidP="00493DCC">
            <w:pPr>
              <w:jc w:val="center"/>
              <w:rPr>
                <w:rFonts w:ascii="Times New Roman" w:hAnsi="Times New Roman" w:cs="Times New Roman"/>
                <w:b w:val="0"/>
                <w:sz w:val="24"/>
                <w:szCs w:val="24"/>
              </w:rPr>
            </w:pPr>
            <w:r w:rsidRPr="005572D4">
              <w:rPr>
                <w:rFonts w:ascii="Times New Roman" w:hAnsi="Times New Roman" w:cs="Times New Roman"/>
                <w:b w:val="0"/>
                <w:sz w:val="24"/>
                <w:szCs w:val="24"/>
              </w:rPr>
              <w:t>Bueyes para el trabajo</w:t>
            </w:r>
          </w:p>
        </w:tc>
        <w:tc>
          <w:tcPr>
            <w:tcW w:w="2943" w:type="dxa"/>
          </w:tcPr>
          <w:p w14:paraId="60FA1FD8"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43" w:type="dxa"/>
          </w:tcPr>
          <w:p w14:paraId="76A4995A"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0.1%</w:t>
            </w:r>
          </w:p>
        </w:tc>
      </w:tr>
      <w:tr w:rsidR="00101283" w:rsidRPr="005572D4" w14:paraId="485D3ED4"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33F8F22" w14:textId="77777777" w:rsidR="00101283" w:rsidRPr="005572D4" w:rsidRDefault="00101283" w:rsidP="00493DCC">
            <w:pPr>
              <w:jc w:val="center"/>
              <w:rPr>
                <w:rFonts w:ascii="Times New Roman" w:hAnsi="Times New Roman" w:cs="Times New Roman"/>
                <w:sz w:val="24"/>
                <w:szCs w:val="24"/>
              </w:rPr>
            </w:pPr>
          </w:p>
        </w:tc>
        <w:tc>
          <w:tcPr>
            <w:tcW w:w="2943" w:type="dxa"/>
          </w:tcPr>
          <w:p w14:paraId="2862DD53"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943" w:type="dxa"/>
          </w:tcPr>
          <w:p w14:paraId="73D1880D"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100.0%</w:t>
            </w:r>
          </w:p>
        </w:tc>
      </w:tr>
    </w:tbl>
    <w:p w14:paraId="3C401844" w14:textId="77777777" w:rsidR="00101283" w:rsidRPr="00261070" w:rsidRDefault="00101283" w:rsidP="00101283">
      <w:pPr>
        <w:tabs>
          <w:tab w:val="left" w:pos="2400"/>
        </w:tabs>
        <w:spacing w:line="360" w:lineRule="auto"/>
        <w:jc w:val="both"/>
        <w:rPr>
          <w:rFonts w:ascii="Times New Roman" w:hAnsi="Times New Roman" w:cs="Times New Roman"/>
          <w:sz w:val="20"/>
          <w:szCs w:val="20"/>
        </w:rPr>
      </w:pPr>
      <w:r w:rsidRPr="00261070">
        <w:rPr>
          <w:rFonts w:ascii="Times New Roman" w:hAnsi="Times New Roman" w:cs="Times New Roman"/>
          <w:b/>
          <w:sz w:val="20"/>
          <w:szCs w:val="20"/>
        </w:rPr>
        <w:t>Fuente:</w:t>
      </w:r>
      <w:r w:rsidRPr="00261070">
        <w:rPr>
          <w:rFonts w:ascii="Times New Roman" w:hAnsi="Times New Roman" w:cs="Times New Roman"/>
          <w:sz w:val="20"/>
          <w:szCs w:val="20"/>
        </w:rPr>
        <w:t xml:space="preserve"> Brucher, </w:t>
      </w:r>
      <w:r w:rsidRPr="00E64901">
        <w:rPr>
          <w:rFonts w:ascii="Times New Roman" w:hAnsi="Times New Roman" w:cs="Times New Roman"/>
          <w:i/>
          <w:sz w:val="20"/>
          <w:szCs w:val="20"/>
        </w:rPr>
        <w:t>“La colonización de la selva pluvial en el piedemonte p. 178</w:t>
      </w:r>
      <w:r w:rsidRPr="00261070">
        <w:rPr>
          <w:rFonts w:ascii="Times New Roman" w:hAnsi="Times New Roman" w:cs="Times New Roman"/>
          <w:sz w:val="20"/>
          <w:szCs w:val="20"/>
        </w:rPr>
        <w:tab/>
      </w:r>
    </w:p>
    <w:p w14:paraId="01EFCCF6" w14:textId="04E18373" w:rsidR="00101283" w:rsidRDefault="00101283" w:rsidP="00101283">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 xml:space="preserve">Como lo evidencia la Tabla 2. el ganado de </w:t>
      </w:r>
      <w:r w:rsidRPr="005572D4">
        <w:rPr>
          <w:rFonts w:ascii="Times New Roman" w:hAnsi="Times New Roman" w:cs="Times New Roman"/>
          <w:i/>
          <w:sz w:val="24"/>
          <w:szCs w:val="24"/>
        </w:rPr>
        <w:t>“Larandia”</w:t>
      </w:r>
      <w:r w:rsidRPr="005572D4">
        <w:rPr>
          <w:rFonts w:ascii="Times New Roman" w:hAnsi="Times New Roman" w:cs="Times New Roman"/>
          <w:sz w:val="24"/>
          <w:szCs w:val="24"/>
        </w:rPr>
        <w:t xml:space="preserve"> estuvo destinado casi en su totalidad a la ceba o engorde puesto que el propósito era la producción de carne. Los datos que entrega Brucher sobre el total de ganado que para 1960 había en la hacienda son contundentes pues dimensiona el tamaño que tenía para dicha época el mayor emporio ganadero del piedemonte. Además del número de cabezas que había en los potreros propios, la administración de la hacienda arrendaba pasturas en los alrededores; sumado a esto, desde </w:t>
      </w:r>
      <w:r w:rsidRPr="005572D4">
        <w:rPr>
          <w:rFonts w:ascii="Times New Roman" w:hAnsi="Times New Roman" w:cs="Times New Roman"/>
          <w:sz w:val="24"/>
          <w:szCs w:val="24"/>
        </w:rPr>
        <w:lastRenderedPageBreak/>
        <w:t xml:space="preserve">1962 habían establecido en las sabanas del Yarí ganaderías para la ganadería extensiva. Según los datos de Brucher (1974), para finales de esa década en </w:t>
      </w:r>
      <w:r w:rsidRPr="005572D4">
        <w:rPr>
          <w:rFonts w:ascii="Times New Roman" w:hAnsi="Times New Roman" w:cs="Times New Roman"/>
          <w:i/>
          <w:sz w:val="24"/>
          <w:szCs w:val="24"/>
        </w:rPr>
        <w:t>“Larandia”</w:t>
      </w:r>
      <w:r w:rsidRPr="005572D4">
        <w:rPr>
          <w:rFonts w:ascii="Times New Roman" w:hAnsi="Times New Roman" w:cs="Times New Roman"/>
          <w:sz w:val="24"/>
          <w:szCs w:val="24"/>
        </w:rPr>
        <w:t xml:space="preserve"> había:</w:t>
      </w:r>
    </w:p>
    <w:p w14:paraId="6796AE31" w14:textId="4D45A3CA" w:rsidR="00101283" w:rsidRPr="005572D4" w:rsidRDefault="00101283" w:rsidP="00101283">
      <w:pPr>
        <w:jc w:val="center"/>
        <w:rPr>
          <w:rFonts w:ascii="Times New Roman" w:hAnsi="Times New Roman" w:cs="Times New Roman"/>
          <w:b/>
          <w:sz w:val="24"/>
          <w:szCs w:val="24"/>
        </w:rPr>
      </w:pPr>
      <w:r w:rsidRPr="005572D4">
        <w:rPr>
          <w:rFonts w:ascii="Times New Roman" w:hAnsi="Times New Roman" w:cs="Times New Roman"/>
          <w:b/>
          <w:sz w:val="24"/>
          <w:szCs w:val="24"/>
        </w:rPr>
        <w:t xml:space="preserve">Tabla 3. </w:t>
      </w:r>
      <w:r w:rsidR="006760D7" w:rsidRPr="005572D4">
        <w:rPr>
          <w:rFonts w:ascii="Times New Roman" w:hAnsi="Times New Roman" w:cs="Times New Roman"/>
          <w:b/>
          <w:sz w:val="24"/>
          <w:szCs w:val="24"/>
        </w:rPr>
        <w:t>Total</w:t>
      </w:r>
      <w:r w:rsidRPr="005572D4">
        <w:rPr>
          <w:rFonts w:ascii="Times New Roman" w:hAnsi="Times New Roman" w:cs="Times New Roman"/>
          <w:b/>
          <w:sz w:val="24"/>
          <w:szCs w:val="24"/>
        </w:rPr>
        <w:t xml:space="preserve"> cabezas de ganado “Larandia” en 1966 </w:t>
      </w:r>
    </w:p>
    <w:tbl>
      <w:tblPr>
        <w:tblStyle w:val="Tabladelista1clara"/>
        <w:tblW w:w="0" w:type="auto"/>
        <w:tblLook w:val="04A0" w:firstRow="1" w:lastRow="0" w:firstColumn="1" w:lastColumn="0" w:noHBand="0" w:noVBand="1"/>
      </w:tblPr>
      <w:tblGrid>
        <w:gridCol w:w="4414"/>
        <w:gridCol w:w="4414"/>
      </w:tblGrid>
      <w:tr w:rsidR="00101283" w:rsidRPr="005572D4" w14:paraId="67FF77C3" w14:textId="77777777" w:rsidTr="00692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AA569D1" w14:textId="77777777" w:rsidR="00101283" w:rsidRPr="005572D4" w:rsidRDefault="00101283" w:rsidP="00493DCC">
            <w:pPr>
              <w:jc w:val="both"/>
              <w:rPr>
                <w:rFonts w:ascii="Times New Roman" w:hAnsi="Times New Roman" w:cs="Times New Roman"/>
                <w:b w:val="0"/>
                <w:sz w:val="24"/>
                <w:szCs w:val="24"/>
              </w:rPr>
            </w:pPr>
            <w:r w:rsidRPr="005572D4">
              <w:rPr>
                <w:rFonts w:ascii="Times New Roman" w:hAnsi="Times New Roman" w:cs="Times New Roman"/>
                <w:b w:val="0"/>
                <w:sz w:val="24"/>
                <w:szCs w:val="24"/>
              </w:rPr>
              <w:t>Larandia</w:t>
            </w:r>
          </w:p>
        </w:tc>
        <w:tc>
          <w:tcPr>
            <w:tcW w:w="4414" w:type="dxa"/>
          </w:tcPr>
          <w:p w14:paraId="56D94380" w14:textId="77777777" w:rsidR="00101283" w:rsidRPr="005572D4" w:rsidRDefault="00101283" w:rsidP="00493D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572D4">
              <w:rPr>
                <w:rFonts w:ascii="Times New Roman" w:hAnsi="Times New Roman" w:cs="Times New Roman"/>
                <w:b w:val="0"/>
                <w:sz w:val="24"/>
                <w:szCs w:val="24"/>
              </w:rPr>
              <w:t>36.102 reses</w:t>
            </w:r>
          </w:p>
        </w:tc>
      </w:tr>
      <w:tr w:rsidR="00101283" w:rsidRPr="005572D4" w14:paraId="3C893267"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EA2741E" w14:textId="77777777" w:rsidR="00101283" w:rsidRPr="005572D4" w:rsidRDefault="00101283" w:rsidP="00493DCC">
            <w:pPr>
              <w:jc w:val="both"/>
              <w:rPr>
                <w:rFonts w:ascii="Times New Roman" w:hAnsi="Times New Roman" w:cs="Times New Roman"/>
                <w:b w:val="0"/>
                <w:sz w:val="24"/>
                <w:szCs w:val="24"/>
              </w:rPr>
            </w:pPr>
            <w:r w:rsidRPr="005572D4">
              <w:rPr>
                <w:rFonts w:ascii="Times New Roman" w:hAnsi="Times New Roman" w:cs="Times New Roman"/>
                <w:b w:val="0"/>
                <w:sz w:val="24"/>
                <w:szCs w:val="24"/>
              </w:rPr>
              <w:t>Ganado que pastorea en potreros arrendados</w:t>
            </w:r>
          </w:p>
        </w:tc>
        <w:tc>
          <w:tcPr>
            <w:tcW w:w="4414" w:type="dxa"/>
          </w:tcPr>
          <w:p w14:paraId="494D7B8A"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3.059</w:t>
            </w:r>
          </w:p>
        </w:tc>
      </w:tr>
      <w:tr w:rsidR="00101283" w:rsidRPr="005572D4" w14:paraId="69D9BA18" w14:textId="77777777" w:rsidTr="0069237F">
        <w:tc>
          <w:tcPr>
            <w:cnfStyle w:val="001000000000" w:firstRow="0" w:lastRow="0" w:firstColumn="1" w:lastColumn="0" w:oddVBand="0" w:evenVBand="0" w:oddHBand="0" w:evenHBand="0" w:firstRowFirstColumn="0" w:firstRowLastColumn="0" w:lastRowFirstColumn="0" w:lastRowLastColumn="0"/>
            <w:tcW w:w="4414" w:type="dxa"/>
          </w:tcPr>
          <w:p w14:paraId="765F6804" w14:textId="77777777" w:rsidR="00101283" w:rsidRPr="005572D4" w:rsidRDefault="00101283" w:rsidP="00493DCC">
            <w:pPr>
              <w:jc w:val="both"/>
              <w:rPr>
                <w:rFonts w:ascii="Times New Roman" w:hAnsi="Times New Roman" w:cs="Times New Roman"/>
                <w:b w:val="0"/>
                <w:sz w:val="24"/>
                <w:szCs w:val="24"/>
              </w:rPr>
            </w:pPr>
            <w:r w:rsidRPr="005572D4">
              <w:rPr>
                <w:rFonts w:ascii="Times New Roman" w:hAnsi="Times New Roman" w:cs="Times New Roman"/>
                <w:b w:val="0"/>
                <w:sz w:val="24"/>
                <w:szCs w:val="24"/>
              </w:rPr>
              <w:t>Llanos del Yarí</w:t>
            </w:r>
          </w:p>
        </w:tc>
        <w:tc>
          <w:tcPr>
            <w:tcW w:w="4414" w:type="dxa"/>
          </w:tcPr>
          <w:p w14:paraId="4526500C" w14:textId="77777777" w:rsidR="00101283" w:rsidRPr="005572D4" w:rsidRDefault="00101283" w:rsidP="00493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13.000</w:t>
            </w:r>
          </w:p>
        </w:tc>
      </w:tr>
      <w:tr w:rsidR="00101283" w:rsidRPr="005572D4" w14:paraId="394EED24" w14:textId="77777777" w:rsidTr="0069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0C50D79" w14:textId="77777777" w:rsidR="00101283" w:rsidRPr="005572D4" w:rsidRDefault="00101283" w:rsidP="00493DCC">
            <w:pPr>
              <w:ind w:firstLine="708"/>
              <w:jc w:val="both"/>
              <w:rPr>
                <w:rFonts w:ascii="Times New Roman" w:hAnsi="Times New Roman" w:cs="Times New Roman"/>
                <w:b w:val="0"/>
                <w:sz w:val="24"/>
                <w:szCs w:val="24"/>
              </w:rPr>
            </w:pPr>
            <w:r w:rsidRPr="005572D4">
              <w:rPr>
                <w:rFonts w:ascii="Times New Roman" w:hAnsi="Times New Roman" w:cs="Times New Roman"/>
                <w:b w:val="0"/>
                <w:sz w:val="24"/>
                <w:szCs w:val="24"/>
              </w:rPr>
              <w:t>Total</w:t>
            </w:r>
          </w:p>
        </w:tc>
        <w:tc>
          <w:tcPr>
            <w:tcW w:w="4414" w:type="dxa"/>
          </w:tcPr>
          <w:p w14:paraId="02A2C43C" w14:textId="77777777" w:rsidR="00101283" w:rsidRPr="005572D4" w:rsidRDefault="00101283" w:rsidP="00493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72D4">
              <w:rPr>
                <w:rFonts w:ascii="Times New Roman" w:hAnsi="Times New Roman" w:cs="Times New Roman"/>
                <w:sz w:val="24"/>
                <w:szCs w:val="24"/>
              </w:rPr>
              <w:t>52.161 reses</w:t>
            </w:r>
          </w:p>
        </w:tc>
      </w:tr>
    </w:tbl>
    <w:p w14:paraId="23EC5287" w14:textId="77777777" w:rsidR="00101283" w:rsidRPr="00BB37C9" w:rsidRDefault="00101283" w:rsidP="00101283">
      <w:pPr>
        <w:jc w:val="both"/>
        <w:rPr>
          <w:rFonts w:ascii="Times New Roman" w:hAnsi="Times New Roman" w:cs="Times New Roman"/>
          <w:sz w:val="20"/>
          <w:szCs w:val="20"/>
        </w:rPr>
      </w:pPr>
      <w:r w:rsidRPr="00BB37C9">
        <w:rPr>
          <w:rFonts w:ascii="Times New Roman" w:hAnsi="Times New Roman" w:cs="Times New Roman"/>
          <w:b/>
          <w:sz w:val="20"/>
          <w:szCs w:val="20"/>
        </w:rPr>
        <w:t>Fuente:</w:t>
      </w:r>
      <w:r w:rsidRPr="00BB37C9">
        <w:rPr>
          <w:rFonts w:ascii="Times New Roman" w:hAnsi="Times New Roman" w:cs="Times New Roman"/>
          <w:sz w:val="20"/>
          <w:szCs w:val="20"/>
        </w:rPr>
        <w:t xml:space="preserve"> Brucher, </w:t>
      </w:r>
      <w:r w:rsidRPr="00F656DD">
        <w:rPr>
          <w:rFonts w:ascii="Times New Roman" w:hAnsi="Times New Roman" w:cs="Times New Roman"/>
          <w:i/>
          <w:sz w:val="20"/>
          <w:szCs w:val="20"/>
        </w:rPr>
        <w:t>“La colonización de la selva pluvial en el piedemonte p. 178</w:t>
      </w:r>
    </w:p>
    <w:p w14:paraId="3C26C45C" w14:textId="77777777" w:rsidR="00101283" w:rsidRPr="005572D4" w:rsidRDefault="00101283" w:rsidP="00101283">
      <w:pPr>
        <w:spacing w:line="360" w:lineRule="auto"/>
        <w:jc w:val="both"/>
        <w:rPr>
          <w:rFonts w:ascii="Times New Roman" w:hAnsi="Times New Roman" w:cs="Times New Roman"/>
          <w:sz w:val="24"/>
          <w:szCs w:val="24"/>
        </w:rPr>
      </w:pPr>
    </w:p>
    <w:p w14:paraId="0BA417E2" w14:textId="2B811E8C" w:rsidR="00101283" w:rsidRDefault="00101283" w:rsidP="003E2DFB">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 xml:space="preserve">La mayor parte del ganado de la hacienda era ganado criollo (74, 23%), cebú (17, 57%), Brown Swiss o pardo suizo (3.91%), Charollais (1.77%), Red Polled (0.81%), Guernsey (0.32%), Normando (0.13%) y Aberdeen Angus (0.09%). Siguiendo a Brucher (1974) “llama la atención que el Cebú y el Criollo constituyan casi la totalidad de la existencia de ganado y no se haya procedido a efectuar el cruce entre estas dos razas” (179). En definitiva, lo que sugieren las cifras anteriormente mencionadas es que la producción de carne de </w:t>
      </w:r>
      <w:r w:rsidRPr="005572D4">
        <w:rPr>
          <w:rFonts w:ascii="Times New Roman" w:hAnsi="Times New Roman" w:cs="Times New Roman"/>
          <w:i/>
          <w:sz w:val="24"/>
          <w:szCs w:val="24"/>
        </w:rPr>
        <w:t>“Larandia”</w:t>
      </w:r>
      <w:r w:rsidRPr="005572D4">
        <w:rPr>
          <w:rFonts w:ascii="Times New Roman" w:hAnsi="Times New Roman" w:cs="Times New Roman"/>
          <w:sz w:val="24"/>
          <w:szCs w:val="24"/>
        </w:rPr>
        <w:t xml:space="preserve"> permitía que el negocio funcionara de manera rentable pues atendía los mercados del interior del país, e incluso, parte de su ganado era exportado hacia el Perú a través del puerto de Buenaventura. Desde la hacienda los animales eran transportados en camiones hacia Cali, Bogotá y Girardot; para dimensionar la dinámica del negocio por aquellos años, en 1966 se negociaron alrededor de 3.500 cabezas de ganado; m</w:t>
      </w:r>
      <w:r>
        <w:rPr>
          <w:rFonts w:ascii="Times New Roman" w:hAnsi="Times New Roman" w:cs="Times New Roman"/>
          <w:sz w:val="24"/>
          <w:szCs w:val="24"/>
        </w:rPr>
        <w:t>á</w:t>
      </w:r>
      <w:r w:rsidRPr="005572D4">
        <w:rPr>
          <w:rFonts w:ascii="Times New Roman" w:hAnsi="Times New Roman" w:cs="Times New Roman"/>
          <w:sz w:val="24"/>
          <w:szCs w:val="24"/>
        </w:rPr>
        <w:t>s o menos el 10% de las existencias de toda la hacienda.</w:t>
      </w:r>
    </w:p>
    <w:p w14:paraId="65401F5D" w14:textId="1731BA50" w:rsidR="005967BC" w:rsidRDefault="005967BC" w:rsidP="005967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extraño que un fenómeno socioeconómico tan determinante para entender el desarrollo histórico de la región que comprende el departamento del Caquetá no haya sido objeto de estudios sociales profundos. Aunque, como ya se mencionó, existen importantes referencias que aluden al establecimiento de este emporio ganadero en la subregión amazónica, consideramos que existe un vacío historiográfico en relación con el tema de </w:t>
      </w:r>
      <w:r w:rsidRPr="00270A2F">
        <w:rPr>
          <w:rFonts w:ascii="Times New Roman" w:hAnsi="Times New Roman" w:cs="Times New Roman"/>
          <w:i/>
          <w:sz w:val="24"/>
          <w:szCs w:val="24"/>
        </w:rPr>
        <w:t>“Larandia”</w:t>
      </w:r>
      <w:r>
        <w:rPr>
          <w:rFonts w:ascii="Times New Roman" w:hAnsi="Times New Roman" w:cs="Times New Roman"/>
          <w:sz w:val="24"/>
          <w:szCs w:val="24"/>
        </w:rPr>
        <w:t xml:space="preserve"> y sus implicaciones con el entorno socioambiental. Este avance procura ir en la dirección de sistematizar la mayor cantidad de información que permita consolidar un documento que no sólo centre su atención en la hacienda en términos sociales, económicos y políticos, sino que fije su foco de análisis en los impactos ambientales que provocó al ecosistema. Por tal razón, d</w:t>
      </w:r>
      <w:r w:rsidRPr="005572D4">
        <w:rPr>
          <w:rFonts w:ascii="Times New Roman" w:hAnsi="Times New Roman" w:cs="Times New Roman"/>
          <w:sz w:val="24"/>
          <w:szCs w:val="24"/>
        </w:rPr>
        <w:t xml:space="preserve">espués de esta breve exposición sobre la constitución de </w:t>
      </w:r>
      <w:r w:rsidRPr="005572D4">
        <w:rPr>
          <w:rFonts w:ascii="Times New Roman" w:hAnsi="Times New Roman" w:cs="Times New Roman"/>
          <w:i/>
          <w:sz w:val="24"/>
          <w:szCs w:val="24"/>
        </w:rPr>
        <w:lastRenderedPageBreak/>
        <w:t>“Larandia”</w:t>
      </w:r>
      <w:r w:rsidRPr="005572D4">
        <w:rPr>
          <w:rFonts w:ascii="Times New Roman" w:hAnsi="Times New Roman" w:cs="Times New Roman"/>
          <w:sz w:val="24"/>
          <w:szCs w:val="24"/>
        </w:rPr>
        <w:t xml:space="preserve"> abordaré, también de manera muy </w:t>
      </w:r>
      <w:r>
        <w:rPr>
          <w:rFonts w:ascii="Times New Roman" w:hAnsi="Times New Roman" w:cs="Times New Roman"/>
          <w:sz w:val="24"/>
          <w:szCs w:val="24"/>
        </w:rPr>
        <w:t>somer</w:t>
      </w:r>
      <w:r w:rsidRPr="005572D4">
        <w:rPr>
          <w:rFonts w:ascii="Times New Roman" w:hAnsi="Times New Roman" w:cs="Times New Roman"/>
          <w:sz w:val="24"/>
          <w:szCs w:val="24"/>
        </w:rPr>
        <w:t>a, los cambios y las transformaciones que produjo sobre el paisaje de la zona</w:t>
      </w:r>
      <w:r>
        <w:rPr>
          <w:rFonts w:ascii="Times New Roman" w:hAnsi="Times New Roman" w:cs="Times New Roman"/>
          <w:sz w:val="24"/>
          <w:szCs w:val="24"/>
        </w:rPr>
        <w:t>,</w:t>
      </w:r>
      <w:r w:rsidRPr="005572D4">
        <w:rPr>
          <w:rFonts w:ascii="Times New Roman" w:hAnsi="Times New Roman" w:cs="Times New Roman"/>
          <w:sz w:val="24"/>
          <w:szCs w:val="24"/>
        </w:rPr>
        <w:t xml:space="preserve"> la actividad ganadera desarrollada por la hacienda. Para ello se hace necesario conocer el ecosistema al que pertenece la subregión amazónica del departamento del Caquetá en donde se constituyó el latifundio.</w:t>
      </w:r>
    </w:p>
    <w:p w14:paraId="6F34B1A6" w14:textId="77777777" w:rsidR="005967BC" w:rsidRDefault="005967BC" w:rsidP="005967BC">
      <w:pPr>
        <w:spacing w:line="360" w:lineRule="auto"/>
        <w:rPr>
          <w:rFonts w:ascii="Times New Roman" w:hAnsi="Times New Roman" w:cs="Times New Roman"/>
          <w:b/>
          <w:sz w:val="24"/>
          <w:szCs w:val="24"/>
        </w:rPr>
      </w:pPr>
    </w:p>
    <w:p w14:paraId="667BF9F9" w14:textId="2ED240A2" w:rsidR="00CD50E1" w:rsidRPr="005967BC" w:rsidRDefault="00CD50E1" w:rsidP="000A2184">
      <w:pPr>
        <w:spacing w:line="360" w:lineRule="auto"/>
        <w:rPr>
          <w:rFonts w:ascii="Times New Roman" w:hAnsi="Times New Roman" w:cs="Times New Roman"/>
          <w:sz w:val="24"/>
          <w:szCs w:val="24"/>
        </w:rPr>
      </w:pPr>
      <w:r w:rsidRPr="00CD50E1">
        <w:rPr>
          <w:rFonts w:ascii="Times New Roman" w:hAnsi="Times New Roman" w:cs="Times New Roman"/>
          <w:b/>
          <w:sz w:val="24"/>
          <w:szCs w:val="24"/>
        </w:rPr>
        <w:t>L</w:t>
      </w:r>
      <w:r w:rsidR="0094725B">
        <w:rPr>
          <w:rFonts w:ascii="Times New Roman" w:hAnsi="Times New Roman" w:cs="Times New Roman"/>
          <w:b/>
          <w:sz w:val="24"/>
          <w:szCs w:val="24"/>
        </w:rPr>
        <w:t>a ganadería bovina</w:t>
      </w:r>
      <w:r w:rsidR="004074AE">
        <w:rPr>
          <w:rFonts w:ascii="Times New Roman" w:hAnsi="Times New Roman" w:cs="Times New Roman"/>
          <w:b/>
          <w:sz w:val="24"/>
          <w:szCs w:val="24"/>
        </w:rPr>
        <w:t xml:space="preserve">, la colonización </w:t>
      </w:r>
      <w:r w:rsidR="00CE37CE">
        <w:rPr>
          <w:rFonts w:ascii="Times New Roman" w:hAnsi="Times New Roman" w:cs="Times New Roman"/>
          <w:b/>
          <w:sz w:val="24"/>
          <w:szCs w:val="24"/>
        </w:rPr>
        <w:t xml:space="preserve">y </w:t>
      </w:r>
      <w:r w:rsidR="006A1A4A">
        <w:rPr>
          <w:rFonts w:ascii="Times New Roman" w:hAnsi="Times New Roman" w:cs="Times New Roman"/>
          <w:b/>
          <w:sz w:val="24"/>
          <w:szCs w:val="24"/>
        </w:rPr>
        <w:t>el desmatamento</w:t>
      </w:r>
      <w:r w:rsidRPr="00CD50E1">
        <w:rPr>
          <w:rFonts w:ascii="Times New Roman" w:hAnsi="Times New Roman" w:cs="Times New Roman"/>
          <w:b/>
          <w:sz w:val="24"/>
          <w:szCs w:val="24"/>
        </w:rPr>
        <w:t xml:space="preserve"> </w:t>
      </w:r>
      <w:r w:rsidR="00CE37CE">
        <w:rPr>
          <w:rFonts w:ascii="Times New Roman" w:hAnsi="Times New Roman" w:cs="Times New Roman"/>
          <w:b/>
          <w:sz w:val="24"/>
          <w:szCs w:val="24"/>
        </w:rPr>
        <w:t>del piedemonte</w:t>
      </w:r>
      <w:r w:rsidR="00373466">
        <w:rPr>
          <w:rFonts w:ascii="Times New Roman" w:hAnsi="Times New Roman" w:cs="Times New Roman"/>
          <w:b/>
          <w:sz w:val="24"/>
          <w:szCs w:val="24"/>
        </w:rPr>
        <w:t xml:space="preserve"> andino amazónico</w:t>
      </w:r>
    </w:p>
    <w:p w14:paraId="450C3EF0" w14:textId="28200F94" w:rsidR="0011533A" w:rsidRDefault="0011533A" w:rsidP="00373466">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 xml:space="preserve">Se denomina piedemonte andino-amazónico a la franja de territorio ubicada en el final de la ladera oriental de la cordillera de los Andes y el inicio de la llanura amazónica. También se le conoce como zona transicional entre los ecosistemas andino y amazónico y corresponde a la subregión históricamente más transformada por los procesos humanos llegados desde el interior del país debido a su ubicación estratégica en la cual confluyen condiciones climáticas y geomorfológicas ideales para la constitución de núcleos urbanos y el desarrollo de economías agrícolas. </w:t>
      </w:r>
    </w:p>
    <w:p w14:paraId="01D74EF0" w14:textId="439DFBCF" w:rsidR="0011533A" w:rsidRDefault="0011533A" w:rsidP="0011533A">
      <w:pPr>
        <w:spacing w:line="360" w:lineRule="auto"/>
        <w:ind w:firstLine="708"/>
        <w:jc w:val="both"/>
        <w:rPr>
          <w:rFonts w:ascii="Times New Roman" w:hAnsi="Times New Roman" w:cs="Times New Roman"/>
          <w:sz w:val="24"/>
          <w:szCs w:val="24"/>
        </w:rPr>
      </w:pPr>
      <w:r w:rsidRPr="005572D4">
        <w:rPr>
          <w:rFonts w:ascii="Times New Roman" w:hAnsi="Times New Roman" w:cs="Times New Roman"/>
          <w:sz w:val="24"/>
          <w:szCs w:val="24"/>
        </w:rPr>
        <w:t>El piedemonte andino-amazónico hace parte de la región amazónica colombiana que representa el 42.3% del total del territorio continental.</w:t>
      </w:r>
      <w:r>
        <w:rPr>
          <w:rFonts w:ascii="Times New Roman" w:hAnsi="Times New Roman" w:cs="Times New Roman"/>
          <w:sz w:val="24"/>
          <w:szCs w:val="24"/>
        </w:rPr>
        <w:t xml:space="preserve"> Sin embargo, más allá de la delimitación geográfica de la región es mejor entenderla como un espacio socialmente construido. En palabras de Santos (1978) la Amazonia es: “Un conjunto de formas representativas de relaciones sociales del pasado y del presente y por una estructura representada por relaciones sociales que se manifiestan a través de procesos y funciones. El espacio es entonces, un verdadero campo de fuerzas cuya aceleración es desigual”</w:t>
      </w:r>
      <w:r w:rsidR="003E7804">
        <w:rPr>
          <w:rFonts w:ascii="Times New Roman" w:hAnsi="Times New Roman" w:cs="Times New Roman"/>
          <w:sz w:val="24"/>
          <w:szCs w:val="24"/>
        </w:rPr>
        <w:t xml:space="preserve"> (p. 38).</w:t>
      </w:r>
      <w:r>
        <w:rPr>
          <w:rFonts w:ascii="Times New Roman" w:hAnsi="Times New Roman" w:cs="Times New Roman"/>
          <w:sz w:val="24"/>
          <w:szCs w:val="24"/>
        </w:rPr>
        <w:t xml:space="preserve"> En ese sentido, los procesos de transformación producidos al paisaje amazónico por la ganadería de la colonización durante el siglo XX deben ser abordados como fenómenos de largo aliento.  </w:t>
      </w:r>
    </w:p>
    <w:p w14:paraId="4EAC602E" w14:textId="27BD3C39" w:rsidR="0011533A" w:rsidRPr="005572D4" w:rsidRDefault="0011533A" w:rsidP="00CD49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 otras cosas,</w:t>
      </w:r>
      <w:r w:rsidRPr="005572D4">
        <w:rPr>
          <w:rFonts w:ascii="Times New Roman" w:hAnsi="Times New Roman" w:cs="Times New Roman"/>
          <w:sz w:val="24"/>
          <w:szCs w:val="24"/>
        </w:rPr>
        <w:t xml:space="preserve"> es necesario reseñar que </w:t>
      </w:r>
      <w:r w:rsidRPr="005572D4">
        <w:rPr>
          <w:rFonts w:ascii="Times New Roman" w:hAnsi="Times New Roman" w:cs="Times New Roman"/>
          <w:i/>
          <w:sz w:val="24"/>
          <w:szCs w:val="24"/>
        </w:rPr>
        <w:t>“Larandia”</w:t>
      </w:r>
      <w:r w:rsidRPr="005572D4">
        <w:rPr>
          <w:rFonts w:ascii="Times New Roman" w:hAnsi="Times New Roman" w:cs="Times New Roman"/>
          <w:sz w:val="24"/>
          <w:szCs w:val="24"/>
        </w:rPr>
        <w:t xml:space="preserve"> no fue una unidad pecuaria pionera en la cría de ganado vacuno en la región; por el contrario, cuando la firma propietaria </w:t>
      </w:r>
      <w:r w:rsidRPr="005572D4">
        <w:rPr>
          <w:rFonts w:ascii="Times New Roman" w:hAnsi="Times New Roman" w:cs="Times New Roman"/>
          <w:i/>
          <w:sz w:val="24"/>
          <w:szCs w:val="24"/>
        </w:rPr>
        <w:t>“Leonidas Lara e Hijos”</w:t>
      </w:r>
      <w:r w:rsidRPr="005572D4">
        <w:rPr>
          <w:rFonts w:ascii="Times New Roman" w:hAnsi="Times New Roman" w:cs="Times New Roman"/>
          <w:sz w:val="24"/>
          <w:szCs w:val="24"/>
        </w:rPr>
        <w:t xml:space="preserve"> adquiere la hacienda </w:t>
      </w:r>
      <w:r w:rsidRPr="005572D4">
        <w:rPr>
          <w:rFonts w:ascii="Times New Roman" w:hAnsi="Times New Roman" w:cs="Times New Roman"/>
          <w:i/>
          <w:sz w:val="24"/>
          <w:szCs w:val="24"/>
        </w:rPr>
        <w:t xml:space="preserve">San Pedro </w:t>
      </w:r>
      <w:r w:rsidRPr="005572D4">
        <w:rPr>
          <w:rFonts w:ascii="Times New Roman" w:hAnsi="Times New Roman" w:cs="Times New Roman"/>
          <w:sz w:val="24"/>
          <w:szCs w:val="24"/>
        </w:rPr>
        <w:t>en la década de 1930, la ganadería en las selvas del Caquetá ya se practicaba como actividad</w:t>
      </w:r>
      <w:r>
        <w:rPr>
          <w:rFonts w:ascii="Times New Roman" w:hAnsi="Times New Roman" w:cs="Times New Roman"/>
          <w:sz w:val="24"/>
          <w:szCs w:val="24"/>
        </w:rPr>
        <w:t xml:space="preserve"> importante </w:t>
      </w:r>
      <w:r w:rsidRPr="005572D4">
        <w:rPr>
          <w:rFonts w:ascii="Times New Roman" w:hAnsi="Times New Roman" w:cs="Times New Roman"/>
          <w:sz w:val="24"/>
          <w:szCs w:val="24"/>
        </w:rPr>
        <w:t>e</w:t>
      </w:r>
      <w:r>
        <w:rPr>
          <w:rFonts w:ascii="Times New Roman" w:hAnsi="Times New Roman" w:cs="Times New Roman"/>
          <w:sz w:val="24"/>
          <w:szCs w:val="24"/>
        </w:rPr>
        <w:t>n</w:t>
      </w:r>
      <w:r w:rsidRPr="005572D4">
        <w:rPr>
          <w:rFonts w:ascii="Times New Roman" w:hAnsi="Times New Roman" w:cs="Times New Roman"/>
          <w:sz w:val="24"/>
          <w:szCs w:val="24"/>
        </w:rPr>
        <w:t xml:space="preserve"> la colonización que se empezaba a dar en el territorio.</w:t>
      </w:r>
      <w:r>
        <w:rPr>
          <w:rFonts w:ascii="Times New Roman" w:hAnsi="Times New Roman" w:cs="Times New Roman"/>
          <w:sz w:val="24"/>
          <w:szCs w:val="24"/>
        </w:rPr>
        <w:t xml:space="preserve"> Estudios han demostrado que la ganadería en el Caquetá </w:t>
      </w:r>
      <w:r>
        <w:rPr>
          <w:rFonts w:ascii="Times New Roman" w:hAnsi="Times New Roman" w:cs="Times New Roman"/>
          <w:sz w:val="24"/>
          <w:szCs w:val="24"/>
        </w:rPr>
        <w:lastRenderedPageBreak/>
        <w:t>se venía desarrollando lentamente desde finales del siglo XIX</w:t>
      </w:r>
      <w:r w:rsidRPr="005572D4">
        <w:rPr>
          <w:rFonts w:ascii="Times New Roman" w:hAnsi="Times New Roman" w:cs="Times New Roman"/>
          <w:sz w:val="24"/>
          <w:szCs w:val="24"/>
        </w:rPr>
        <w:t xml:space="preserve"> </w:t>
      </w:r>
      <w:r>
        <w:rPr>
          <w:rFonts w:ascii="Times New Roman" w:hAnsi="Times New Roman" w:cs="Times New Roman"/>
          <w:sz w:val="24"/>
          <w:szCs w:val="24"/>
        </w:rPr>
        <w:t>y en las tres primeras décadas del XX ya existía producción ganadera en la región norte del piedemonte cuando se instaló la Sociedad Colonizadora del Caguán cerca de San Vicente del Caguán que buscaba proveer de carne los mercados del interior del país a través de primarias trochas.</w:t>
      </w:r>
      <w:r w:rsidR="00E55ADD">
        <w:rPr>
          <w:rFonts w:ascii="Times New Roman" w:hAnsi="Times New Roman" w:cs="Times New Roman"/>
          <w:sz w:val="24"/>
          <w:szCs w:val="24"/>
        </w:rPr>
        <w:t xml:space="preserve"> </w:t>
      </w:r>
      <w:r>
        <w:rPr>
          <w:rFonts w:ascii="Times New Roman" w:hAnsi="Times New Roman" w:cs="Times New Roman"/>
          <w:sz w:val="24"/>
          <w:szCs w:val="24"/>
        </w:rPr>
        <w:t xml:space="preserve">Otra muestra </w:t>
      </w:r>
      <w:r w:rsidRPr="005572D4">
        <w:rPr>
          <w:rFonts w:ascii="Times New Roman" w:hAnsi="Times New Roman" w:cs="Times New Roman"/>
          <w:sz w:val="24"/>
          <w:szCs w:val="24"/>
        </w:rPr>
        <w:t xml:space="preserve">es la misma hacienda </w:t>
      </w:r>
      <w:r w:rsidRPr="00632BDE">
        <w:rPr>
          <w:rFonts w:ascii="Times New Roman" w:hAnsi="Times New Roman" w:cs="Times New Roman"/>
          <w:i/>
          <w:sz w:val="24"/>
          <w:szCs w:val="24"/>
        </w:rPr>
        <w:t>“San Pedro”</w:t>
      </w:r>
      <w:r>
        <w:rPr>
          <w:rFonts w:ascii="Times New Roman" w:hAnsi="Times New Roman" w:cs="Times New Roman"/>
          <w:sz w:val="24"/>
          <w:szCs w:val="24"/>
        </w:rPr>
        <w:t xml:space="preserve"> que la</w:t>
      </w:r>
      <w:r w:rsidRPr="005572D4">
        <w:rPr>
          <w:rFonts w:ascii="Times New Roman" w:hAnsi="Times New Roman" w:cs="Times New Roman"/>
          <w:sz w:val="24"/>
          <w:szCs w:val="24"/>
        </w:rPr>
        <w:t xml:space="preserve"> sociedad compra a Cayetano Mora y que será la primera piedra del futuro emporio. Mora en 1932 certifica que desde principios del siglo él ya tenía su finca a orillas del río Orteguaza en donde engordaba 3 mil cabezas de ganado vacuno entre cebú, durhan y charloroix</w:t>
      </w:r>
      <w:r w:rsidR="005651D6">
        <w:rPr>
          <w:rFonts w:ascii="Times New Roman" w:hAnsi="Times New Roman" w:cs="Times New Roman"/>
          <w:sz w:val="24"/>
          <w:szCs w:val="24"/>
        </w:rPr>
        <w:t xml:space="preserve"> </w:t>
      </w:r>
      <w:r w:rsidR="005651D6" w:rsidRPr="005572D4">
        <w:rPr>
          <w:rFonts w:ascii="Times New Roman" w:hAnsi="Times New Roman" w:cs="Times New Roman"/>
          <w:sz w:val="24"/>
          <w:szCs w:val="24"/>
        </w:rPr>
        <w:t>(</w:t>
      </w:r>
      <w:r w:rsidR="005651D6" w:rsidRPr="005572D4">
        <w:rPr>
          <w:rFonts w:ascii="Times New Roman" w:hAnsi="Times New Roman" w:cs="Times New Roman"/>
          <w:i/>
          <w:sz w:val="24"/>
          <w:szCs w:val="24"/>
        </w:rPr>
        <w:t>El Tiempo</w:t>
      </w:r>
      <w:r w:rsidR="005651D6" w:rsidRPr="005572D4">
        <w:rPr>
          <w:rFonts w:ascii="Times New Roman" w:hAnsi="Times New Roman" w:cs="Times New Roman"/>
          <w:sz w:val="24"/>
          <w:szCs w:val="24"/>
        </w:rPr>
        <w:t xml:space="preserve">, </w:t>
      </w:r>
      <w:r w:rsidR="005651D6">
        <w:rPr>
          <w:rFonts w:ascii="Times New Roman" w:hAnsi="Times New Roman" w:cs="Times New Roman"/>
          <w:sz w:val="24"/>
          <w:szCs w:val="24"/>
        </w:rPr>
        <w:t>febrero de</w:t>
      </w:r>
      <w:r w:rsidR="005651D6" w:rsidRPr="005572D4">
        <w:rPr>
          <w:rFonts w:ascii="Times New Roman" w:hAnsi="Times New Roman" w:cs="Times New Roman"/>
          <w:sz w:val="24"/>
          <w:szCs w:val="24"/>
        </w:rPr>
        <w:t>1932</w:t>
      </w:r>
      <w:r w:rsidR="005651D6">
        <w:rPr>
          <w:rFonts w:ascii="Times New Roman" w:hAnsi="Times New Roman" w:cs="Times New Roman"/>
          <w:sz w:val="24"/>
          <w:szCs w:val="24"/>
        </w:rPr>
        <w:t>, p. 2</w:t>
      </w:r>
      <w:r w:rsidR="005651D6" w:rsidRPr="005572D4">
        <w:rPr>
          <w:rFonts w:ascii="Times New Roman" w:hAnsi="Times New Roman" w:cs="Times New Roman"/>
          <w:sz w:val="24"/>
          <w:szCs w:val="24"/>
        </w:rPr>
        <w:t>)</w:t>
      </w:r>
      <w:r w:rsidR="003E10AC">
        <w:rPr>
          <w:rFonts w:ascii="Times New Roman" w:hAnsi="Times New Roman" w:cs="Times New Roman"/>
          <w:sz w:val="24"/>
          <w:szCs w:val="24"/>
        </w:rPr>
        <w:t>.</w:t>
      </w:r>
      <w:r w:rsidRPr="005572D4">
        <w:rPr>
          <w:rFonts w:ascii="Times New Roman" w:hAnsi="Times New Roman" w:cs="Times New Roman"/>
          <w:sz w:val="24"/>
          <w:szCs w:val="24"/>
        </w:rPr>
        <w:t xml:space="preserve"> </w:t>
      </w:r>
      <w:r w:rsidR="003E10AC">
        <w:rPr>
          <w:rFonts w:ascii="Times New Roman" w:hAnsi="Times New Roman" w:cs="Times New Roman"/>
          <w:sz w:val="24"/>
          <w:szCs w:val="24"/>
        </w:rPr>
        <w:t>Autores como Torrijos et. al</w:t>
      </w:r>
      <w:r w:rsidR="009D7542">
        <w:rPr>
          <w:rFonts w:ascii="Times New Roman" w:hAnsi="Times New Roman" w:cs="Times New Roman"/>
          <w:sz w:val="24"/>
          <w:szCs w:val="24"/>
        </w:rPr>
        <w:t xml:space="preserve"> (2003)</w:t>
      </w:r>
      <w:r w:rsidR="003E10AC">
        <w:rPr>
          <w:rFonts w:ascii="Times New Roman" w:hAnsi="Times New Roman" w:cs="Times New Roman"/>
          <w:sz w:val="24"/>
          <w:szCs w:val="24"/>
        </w:rPr>
        <w:t xml:space="preserve">, han reseñado los nombres de </w:t>
      </w:r>
      <w:r w:rsidR="00094FE7">
        <w:rPr>
          <w:rFonts w:ascii="Times New Roman" w:hAnsi="Times New Roman" w:cs="Times New Roman"/>
          <w:sz w:val="24"/>
          <w:szCs w:val="24"/>
        </w:rPr>
        <w:t>los colonos pioneros</w:t>
      </w:r>
      <w:r w:rsidR="00DD397B">
        <w:rPr>
          <w:rFonts w:ascii="Times New Roman" w:hAnsi="Times New Roman" w:cs="Times New Roman"/>
          <w:sz w:val="24"/>
          <w:szCs w:val="24"/>
        </w:rPr>
        <w:t>, en su gran mayoría</w:t>
      </w:r>
      <w:r w:rsidR="0063493C">
        <w:rPr>
          <w:rFonts w:ascii="Times New Roman" w:hAnsi="Times New Roman" w:cs="Times New Roman"/>
          <w:sz w:val="24"/>
          <w:szCs w:val="24"/>
        </w:rPr>
        <w:t xml:space="preserve"> huilenses</w:t>
      </w:r>
      <w:r w:rsidR="00DD397B">
        <w:rPr>
          <w:rFonts w:ascii="Times New Roman" w:hAnsi="Times New Roman" w:cs="Times New Roman"/>
          <w:sz w:val="24"/>
          <w:szCs w:val="24"/>
        </w:rPr>
        <w:t>,</w:t>
      </w:r>
      <w:r w:rsidR="0063493C">
        <w:rPr>
          <w:rFonts w:ascii="Times New Roman" w:hAnsi="Times New Roman" w:cs="Times New Roman"/>
          <w:sz w:val="24"/>
          <w:szCs w:val="24"/>
        </w:rPr>
        <w:t xml:space="preserve"> que desde finales del siglo XIX y </w:t>
      </w:r>
      <w:r w:rsidR="00A82AD6">
        <w:rPr>
          <w:rFonts w:ascii="Times New Roman" w:hAnsi="Times New Roman" w:cs="Times New Roman"/>
          <w:sz w:val="24"/>
          <w:szCs w:val="24"/>
        </w:rPr>
        <w:t>durante el</w:t>
      </w:r>
      <w:r w:rsidR="0063493C">
        <w:rPr>
          <w:rFonts w:ascii="Times New Roman" w:hAnsi="Times New Roman" w:cs="Times New Roman"/>
          <w:sz w:val="24"/>
          <w:szCs w:val="24"/>
        </w:rPr>
        <w:t xml:space="preserve"> XX llegaron al sector del piedemonte y tumbaron la selva para crear sus fincas ganaderas</w:t>
      </w:r>
      <w:r w:rsidR="009D7542">
        <w:rPr>
          <w:rFonts w:ascii="Times New Roman" w:hAnsi="Times New Roman" w:cs="Times New Roman"/>
          <w:sz w:val="24"/>
          <w:szCs w:val="24"/>
        </w:rPr>
        <w:t xml:space="preserve"> lo cual evidencia </w:t>
      </w:r>
      <w:r w:rsidR="004605D2">
        <w:rPr>
          <w:rFonts w:ascii="Times New Roman" w:hAnsi="Times New Roman" w:cs="Times New Roman"/>
          <w:sz w:val="24"/>
          <w:szCs w:val="24"/>
        </w:rPr>
        <w:t xml:space="preserve">el proceso histórico de instalación de </w:t>
      </w:r>
      <w:r w:rsidR="00094FE7">
        <w:rPr>
          <w:rFonts w:ascii="Times New Roman" w:hAnsi="Times New Roman" w:cs="Times New Roman"/>
          <w:sz w:val="24"/>
          <w:szCs w:val="24"/>
        </w:rPr>
        <w:t>esta</w:t>
      </w:r>
      <w:r w:rsidR="004605D2">
        <w:rPr>
          <w:rFonts w:ascii="Times New Roman" w:hAnsi="Times New Roman" w:cs="Times New Roman"/>
          <w:sz w:val="24"/>
          <w:szCs w:val="24"/>
        </w:rPr>
        <w:t xml:space="preserve"> economía en el Amazonas colombiano</w:t>
      </w:r>
      <w:r w:rsidR="009A67E7">
        <w:rPr>
          <w:rFonts w:ascii="Times New Roman" w:hAnsi="Times New Roman" w:cs="Times New Roman"/>
          <w:sz w:val="24"/>
          <w:szCs w:val="24"/>
        </w:rPr>
        <w:t xml:space="preserve"> (p, 117-240)</w:t>
      </w:r>
      <w:r w:rsidR="0063493C">
        <w:rPr>
          <w:rFonts w:ascii="Times New Roman" w:hAnsi="Times New Roman" w:cs="Times New Roman"/>
          <w:sz w:val="24"/>
          <w:szCs w:val="24"/>
        </w:rPr>
        <w:t xml:space="preserve">. </w:t>
      </w:r>
    </w:p>
    <w:p w14:paraId="2D22DE67" w14:textId="01689F50" w:rsidR="006D44E2" w:rsidRPr="001F4056" w:rsidRDefault="0011533A" w:rsidP="006D44E2">
      <w:pPr>
        <w:spacing w:line="360" w:lineRule="auto"/>
        <w:ind w:firstLine="720"/>
        <w:jc w:val="both"/>
        <w:rPr>
          <w:rFonts w:ascii="Times New Roman" w:hAnsi="Times New Roman" w:cs="Times New Roman"/>
          <w:sz w:val="24"/>
          <w:szCs w:val="24"/>
          <w:lang w:val="es-ES"/>
        </w:rPr>
      </w:pPr>
      <w:r w:rsidRPr="005572D4">
        <w:rPr>
          <w:rFonts w:ascii="Times New Roman" w:hAnsi="Times New Roman" w:cs="Times New Roman"/>
          <w:sz w:val="24"/>
          <w:szCs w:val="24"/>
        </w:rPr>
        <w:t xml:space="preserve">  </w:t>
      </w:r>
      <w:r>
        <w:rPr>
          <w:rFonts w:ascii="Times New Roman" w:hAnsi="Times New Roman" w:cs="Times New Roman"/>
          <w:sz w:val="24"/>
          <w:szCs w:val="24"/>
        </w:rPr>
        <w:t xml:space="preserve">No obstante, el </w:t>
      </w:r>
      <w:r w:rsidR="00CD4972">
        <w:rPr>
          <w:rFonts w:ascii="Times New Roman" w:hAnsi="Times New Roman" w:cs="Times New Roman"/>
          <w:sz w:val="24"/>
          <w:szCs w:val="24"/>
        </w:rPr>
        <w:t>‘</w:t>
      </w:r>
      <w:r w:rsidRPr="00CD4972">
        <w:rPr>
          <w:rFonts w:ascii="Times New Roman" w:hAnsi="Times New Roman" w:cs="Times New Roman"/>
          <w:sz w:val="24"/>
          <w:szCs w:val="24"/>
        </w:rPr>
        <w:t>anormal</w:t>
      </w:r>
      <w:r w:rsidR="00CD4972">
        <w:rPr>
          <w:rFonts w:ascii="Times New Roman" w:hAnsi="Times New Roman" w:cs="Times New Roman"/>
          <w:sz w:val="24"/>
          <w:szCs w:val="24"/>
        </w:rPr>
        <w:t>’</w:t>
      </w:r>
      <w:r>
        <w:rPr>
          <w:rFonts w:ascii="Times New Roman" w:hAnsi="Times New Roman" w:cs="Times New Roman"/>
          <w:sz w:val="24"/>
          <w:szCs w:val="24"/>
        </w:rPr>
        <w:t xml:space="preserve"> crecimiento que presentó el latifundio </w:t>
      </w:r>
      <w:r w:rsidR="00D42F18" w:rsidRPr="00F97A2F">
        <w:rPr>
          <w:rFonts w:ascii="Times New Roman" w:hAnsi="Times New Roman" w:cs="Times New Roman"/>
          <w:i/>
          <w:sz w:val="24"/>
          <w:szCs w:val="24"/>
        </w:rPr>
        <w:t>“Larandia</w:t>
      </w:r>
      <w:r w:rsidR="00D42F18">
        <w:rPr>
          <w:rFonts w:ascii="Times New Roman" w:hAnsi="Times New Roman" w:cs="Times New Roman"/>
          <w:sz w:val="24"/>
          <w:szCs w:val="24"/>
        </w:rPr>
        <w:t>”</w:t>
      </w:r>
      <w:r w:rsidR="00F97A2F">
        <w:rPr>
          <w:rFonts w:ascii="Times New Roman" w:hAnsi="Times New Roman" w:cs="Times New Roman"/>
          <w:sz w:val="24"/>
          <w:szCs w:val="24"/>
        </w:rPr>
        <w:t xml:space="preserve"> </w:t>
      </w:r>
      <w:r>
        <w:rPr>
          <w:rFonts w:ascii="Times New Roman" w:hAnsi="Times New Roman" w:cs="Times New Roman"/>
          <w:sz w:val="24"/>
          <w:szCs w:val="24"/>
        </w:rPr>
        <w:t xml:space="preserve">entre las décadas de 1930 y 1960 donde pasó de 3 mil, a 35 mil hectáreas, se hizo a expensas de la selva amazónica por lo cual le confiere un particular protagonismo dentro de la reconfiguración histórica de la selva primaria en potreros para la cría de ganado vacuno. En este sentido, la región tropical más rica en biodiversidad del mundo dio paso al ganado como </w:t>
      </w:r>
      <w:r w:rsidRPr="005815E8">
        <w:rPr>
          <w:rFonts w:ascii="Times New Roman" w:hAnsi="Times New Roman" w:cs="Times New Roman"/>
          <w:sz w:val="24"/>
          <w:szCs w:val="24"/>
        </w:rPr>
        <w:t>“el nuevo rey de la selva”</w:t>
      </w:r>
      <w:r w:rsidRPr="007C3C01">
        <w:rPr>
          <w:rFonts w:ascii="Times New Roman" w:hAnsi="Times New Roman" w:cs="Times New Roman"/>
          <w:i/>
          <w:sz w:val="24"/>
          <w:szCs w:val="24"/>
        </w:rPr>
        <w:t>.</w:t>
      </w:r>
      <w:r w:rsidR="00A728DC">
        <w:rPr>
          <w:rFonts w:ascii="Times New Roman" w:hAnsi="Times New Roman" w:cs="Times New Roman"/>
          <w:i/>
          <w:sz w:val="24"/>
          <w:szCs w:val="24"/>
        </w:rPr>
        <w:t xml:space="preserve"> </w:t>
      </w:r>
      <w:r w:rsidR="006D44E2" w:rsidRPr="001F4056">
        <w:rPr>
          <w:rFonts w:ascii="Times New Roman" w:hAnsi="Times New Roman" w:cs="Times New Roman"/>
          <w:sz w:val="24"/>
          <w:szCs w:val="24"/>
          <w:lang w:val="es-ES"/>
        </w:rPr>
        <w:t>Para tener una idea del proceso en que se hacía “retroceder la manigua” -en palabras textuales de</w:t>
      </w:r>
      <w:r w:rsidR="006D44E2">
        <w:rPr>
          <w:rFonts w:ascii="Times New Roman" w:hAnsi="Times New Roman" w:cs="Times New Roman"/>
          <w:sz w:val="24"/>
          <w:szCs w:val="24"/>
          <w:lang w:val="es-ES"/>
        </w:rPr>
        <w:t>l</w:t>
      </w:r>
      <w:r w:rsidR="006D44E2" w:rsidRPr="001F4056">
        <w:rPr>
          <w:rFonts w:ascii="Times New Roman" w:hAnsi="Times New Roman" w:cs="Times New Roman"/>
          <w:sz w:val="24"/>
          <w:szCs w:val="24"/>
          <w:lang w:val="es-ES"/>
        </w:rPr>
        <w:t xml:space="preserve"> periodista</w:t>
      </w:r>
      <w:r w:rsidR="006D44E2">
        <w:rPr>
          <w:rFonts w:ascii="Times New Roman" w:hAnsi="Times New Roman" w:cs="Times New Roman"/>
          <w:sz w:val="24"/>
          <w:szCs w:val="24"/>
          <w:lang w:val="es-ES"/>
        </w:rPr>
        <w:t xml:space="preserve"> experto en temas agropecuarios Julio </w:t>
      </w:r>
      <w:r w:rsidR="006D44E2" w:rsidRPr="00E0606C">
        <w:rPr>
          <w:rFonts w:ascii="Times New Roman" w:hAnsi="Times New Roman" w:cs="Times New Roman"/>
          <w:sz w:val="24"/>
          <w:szCs w:val="24"/>
          <w:lang w:val="es-ES"/>
        </w:rPr>
        <w:t>Roberto Bermúdez</w:t>
      </w:r>
      <w:r w:rsidR="006D44E2" w:rsidRPr="001F4056">
        <w:rPr>
          <w:rFonts w:ascii="Times New Roman" w:hAnsi="Times New Roman" w:cs="Times New Roman"/>
          <w:sz w:val="24"/>
          <w:szCs w:val="24"/>
          <w:lang w:val="es-ES"/>
        </w:rPr>
        <w:t xml:space="preserve">- conozcamos lo que escribió en 1965 luego de una visita </w:t>
      </w:r>
      <w:r w:rsidR="006D44E2">
        <w:rPr>
          <w:rFonts w:ascii="Times New Roman" w:hAnsi="Times New Roman" w:cs="Times New Roman"/>
          <w:sz w:val="24"/>
          <w:szCs w:val="24"/>
          <w:lang w:val="es-ES"/>
        </w:rPr>
        <w:t xml:space="preserve">a dicha hacienda. </w:t>
      </w:r>
      <w:r w:rsidR="00E512B2">
        <w:rPr>
          <w:rFonts w:ascii="Times New Roman" w:hAnsi="Times New Roman" w:cs="Times New Roman"/>
          <w:sz w:val="24"/>
          <w:szCs w:val="24"/>
          <w:lang w:val="es-ES"/>
        </w:rPr>
        <w:t>Según este</w:t>
      </w:r>
      <w:r w:rsidR="006D44E2" w:rsidRPr="001F4056">
        <w:rPr>
          <w:rFonts w:ascii="Times New Roman" w:hAnsi="Times New Roman" w:cs="Times New Roman"/>
          <w:sz w:val="24"/>
          <w:szCs w:val="24"/>
          <w:lang w:val="es-ES"/>
        </w:rPr>
        <w:t xml:space="preserve"> comunicador</w:t>
      </w:r>
      <w:r w:rsidR="006D44E2">
        <w:rPr>
          <w:rFonts w:ascii="Times New Roman" w:hAnsi="Times New Roman" w:cs="Times New Roman"/>
          <w:sz w:val="24"/>
          <w:szCs w:val="24"/>
          <w:lang w:val="es-ES"/>
        </w:rPr>
        <w:t xml:space="preserve"> de </w:t>
      </w:r>
      <w:r w:rsidR="006D44E2" w:rsidRPr="001F4056">
        <w:rPr>
          <w:rFonts w:ascii="Times New Roman" w:hAnsi="Times New Roman" w:cs="Times New Roman"/>
          <w:i/>
          <w:sz w:val="24"/>
          <w:szCs w:val="24"/>
          <w:lang w:val="es-ES"/>
        </w:rPr>
        <w:t>El Tiempo</w:t>
      </w:r>
      <w:r w:rsidR="006D44E2" w:rsidRPr="001F4056">
        <w:rPr>
          <w:rFonts w:ascii="Times New Roman" w:hAnsi="Times New Roman" w:cs="Times New Roman"/>
          <w:sz w:val="24"/>
          <w:szCs w:val="24"/>
          <w:lang w:val="es-ES"/>
        </w:rPr>
        <w:t xml:space="preserve">, luego de semanas o meses de preparación en donde se cortaba un tercio del tronco de los árboles que iban a ser talados, el escenario estaba listo para la tumba </w:t>
      </w:r>
      <w:r w:rsidR="006D44E2">
        <w:rPr>
          <w:rFonts w:ascii="Times New Roman" w:hAnsi="Times New Roman" w:cs="Times New Roman"/>
          <w:sz w:val="24"/>
          <w:szCs w:val="24"/>
          <w:lang w:val="es-ES"/>
        </w:rPr>
        <w:t xml:space="preserve">y quema </w:t>
      </w:r>
      <w:r w:rsidR="006D44E2" w:rsidRPr="001F4056">
        <w:rPr>
          <w:rFonts w:ascii="Times New Roman" w:hAnsi="Times New Roman" w:cs="Times New Roman"/>
          <w:sz w:val="24"/>
          <w:szCs w:val="24"/>
          <w:lang w:val="es-ES"/>
        </w:rPr>
        <w:t>definitiva</w:t>
      </w:r>
      <w:r w:rsidR="006D44E2">
        <w:rPr>
          <w:rFonts w:ascii="Times New Roman" w:hAnsi="Times New Roman" w:cs="Times New Roman"/>
          <w:sz w:val="24"/>
          <w:szCs w:val="24"/>
          <w:lang w:val="es-ES"/>
        </w:rPr>
        <w:t xml:space="preserve">s. De acuerdo con su narración, </w:t>
      </w:r>
    </w:p>
    <w:p w14:paraId="5BF0CBBF" w14:textId="6D28DFBB" w:rsidR="00A728DC" w:rsidRDefault="00181EFD" w:rsidP="00E05497">
      <w:pPr>
        <w:spacing w:line="360" w:lineRule="auto"/>
        <w:ind w:left="1134" w:firstLine="708"/>
        <w:jc w:val="both"/>
        <w:rPr>
          <w:rFonts w:ascii="Times New Roman" w:hAnsi="Times New Roman" w:cs="Times New Roman"/>
          <w:sz w:val="24"/>
          <w:szCs w:val="24"/>
        </w:rPr>
      </w:pPr>
      <w:r>
        <w:rPr>
          <w:rFonts w:ascii="Times New Roman" w:hAnsi="Times New Roman" w:cs="Times New Roman"/>
        </w:rPr>
        <w:t xml:space="preserve">…después </w:t>
      </w:r>
      <w:r w:rsidRPr="001F4056">
        <w:rPr>
          <w:rFonts w:ascii="Times New Roman" w:hAnsi="Times New Roman" w:cs="Times New Roman"/>
          <w:lang w:val="es-ES"/>
        </w:rPr>
        <w:t xml:space="preserve">viene el gran estremecimiento de la selva. Los árboles más altos, de cientos de años, van a ser abatidos… rato después un ensordecedor estrépito anuncia la caída del coloso, que en su agonía abraza a los demás árboles y con la fuerza de su peso arrastra a sus hermanos, previamente heridos en sus troncos. Lograda la tarea, tendidos los gigantes en el campo y previamente tostados por el sol, viene el sacrificio último; 200 o 2.000 hectáreas, según los contratos, forman la más fenomenal pira que termina con ellos, y miles de aves de rapiña acuden a pillar cuanto bicho ha quedado atrapado en aquel montón informe de hojas retostadas; el fuego hace saltar venados, culebras y </w:t>
      </w:r>
      <w:r w:rsidRPr="001F4056">
        <w:rPr>
          <w:rFonts w:ascii="Times New Roman" w:hAnsi="Times New Roman" w:cs="Times New Roman"/>
          <w:lang w:val="es-ES"/>
        </w:rPr>
        <w:lastRenderedPageBreak/>
        <w:t xml:space="preserve">conejos…El fondo rojizo del incendio corrobora la conquista violenta de la selva y el nacimiento a la civilización </w:t>
      </w:r>
      <w:r>
        <w:rPr>
          <w:rFonts w:ascii="Times New Roman" w:hAnsi="Times New Roman" w:cs="Times New Roman"/>
          <w:lang w:val="es-ES"/>
        </w:rPr>
        <w:t>de un palmo más para los pastos</w:t>
      </w:r>
      <w:r w:rsidRPr="001F4056">
        <w:rPr>
          <w:rFonts w:ascii="Times New Roman" w:hAnsi="Times New Roman" w:cs="Times New Roman"/>
          <w:lang w:val="es-ES"/>
        </w:rPr>
        <w:t xml:space="preserve"> </w:t>
      </w:r>
      <w:r w:rsidR="00356632">
        <w:rPr>
          <w:rFonts w:ascii="Times New Roman" w:hAnsi="Times New Roman" w:cs="Times New Roman"/>
          <w:lang w:val="es-ES"/>
        </w:rPr>
        <w:t xml:space="preserve">(p, </w:t>
      </w:r>
      <w:r w:rsidR="00F23DE5">
        <w:rPr>
          <w:rFonts w:ascii="Times New Roman" w:hAnsi="Times New Roman" w:cs="Times New Roman"/>
          <w:lang w:val="es-ES"/>
        </w:rPr>
        <w:t>2).</w:t>
      </w:r>
      <w:r w:rsidR="00A728DC">
        <w:rPr>
          <w:rFonts w:ascii="Times New Roman" w:hAnsi="Times New Roman" w:cs="Times New Roman"/>
          <w:i/>
          <w:sz w:val="24"/>
          <w:szCs w:val="24"/>
        </w:rPr>
        <w:t xml:space="preserve"> </w:t>
      </w:r>
      <w:r w:rsidR="0011533A" w:rsidRPr="007C3C01">
        <w:rPr>
          <w:rFonts w:ascii="Times New Roman" w:hAnsi="Times New Roman" w:cs="Times New Roman"/>
          <w:i/>
          <w:sz w:val="24"/>
          <w:szCs w:val="24"/>
        </w:rPr>
        <w:t xml:space="preserve"> </w:t>
      </w:r>
    </w:p>
    <w:p w14:paraId="38F45A15" w14:textId="4219341B" w:rsidR="00DD52C1" w:rsidRDefault="0011533A" w:rsidP="00EA31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debe reconocer entonces que todo el proceso colonizador, en el que se incluye la</w:t>
      </w:r>
      <w:r w:rsidR="00B41C74">
        <w:rPr>
          <w:rFonts w:ascii="Times New Roman" w:hAnsi="Times New Roman" w:cs="Times New Roman"/>
          <w:sz w:val="24"/>
          <w:szCs w:val="24"/>
        </w:rPr>
        <w:t xml:space="preserve">s prácticas </w:t>
      </w:r>
      <w:r>
        <w:rPr>
          <w:rFonts w:ascii="Times New Roman" w:hAnsi="Times New Roman" w:cs="Times New Roman"/>
          <w:sz w:val="24"/>
          <w:szCs w:val="24"/>
        </w:rPr>
        <w:t>ganadera</w:t>
      </w:r>
      <w:r w:rsidR="00B41C74">
        <w:rPr>
          <w:rFonts w:ascii="Times New Roman" w:hAnsi="Times New Roman" w:cs="Times New Roman"/>
          <w:sz w:val="24"/>
          <w:szCs w:val="24"/>
        </w:rPr>
        <w:t>s</w:t>
      </w:r>
      <w:r>
        <w:rPr>
          <w:rFonts w:ascii="Times New Roman" w:hAnsi="Times New Roman" w:cs="Times New Roman"/>
          <w:sz w:val="24"/>
          <w:szCs w:val="24"/>
        </w:rPr>
        <w:t>, fue realizado desde la ignorancia total y sin la menor preocupación por el contexto local.</w:t>
      </w:r>
      <w:r w:rsidR="00DD52C1">
        <w:rPr>
          <w:rFonts w:ascii="Times New Roman" w:hAnsi="Times New Roman" w:cs="Times New Roman"/>
          <w:sz w:val="24"/>
          <w:szCs w:val="24"/>
        </w:rPr>
        <w:t xml:space="preserve"> En opinión de Serrano (1994) durante gran parte de la segunda mitad del siglo XX</w:t>
      </w:r>
      <w:r w:rsidR="0046008C">
        <w:rPr>
          <w:rFonts w:ascii="Times New Roman" w:hAnsi="Times New Roman" w:cs="Times New Roman"/>
          <w:sz w:val="24"/>
          <w:szCs w:val="24"/>
        </w:rPr>
        <w:t>,</w:t>
      </w:r>
    </w:p>
    <w:p w14:paraId="3F7D1E1D" w14:textId="1BD1DAD6" w:rsidR="00E201ED" w:rsidRPr="0001080B" w:rsidRDefault="00DD52C1" w:rsidP="00A70619">
      <w:pPr>
        <w:spacing w:line="360" w:lineRule="auto"/>
        <w:ind w:left="1134"/>
        <w:jc w:val="both"/>
        <w:rPr>
          <w:rFonts w:ascii="Times New Roman" w:hAnsi="Times New Roman" w:cs="Times New Roman"/>
          <w:sz w:val="24"/>
          <w:szCs w:val="24"/>
        </w:rPr>
      </w:pPr>
      <w:r w:rsidRPr="00A70619">
        <w:rPr>
          <w:rFonts w:ascii="Times New Roman" w:hAnsi="Times New Roman" w:cs="Times New Roman"/>
        </w:rPr>
        <w:t xml:space="preserve">Los diferentes procesos de colonización en América Latina han ocasionado la intervención de millones de hectáreas de bosques húmedos. Tal dinámica ha sido producto de diferentes programas estatales, que a la vez han contado con la financiación externa de la banca internacional, ventajosas exenciones de impuestos como en el caso de Brasil, Nicaragua, Costa Rica, Guatemala y Honduras; o para el caso de colombiano, de un programa de colonización bajo la bandera de la reforma agraria financiado por la Agencia Interamericana para el Desarrollo, AID, en sus inicios y llevado a cabo posteriormente por el Banco Mundial. Tales programas, desarrollados en espacios diferentes y en épocas distintas, coincidieron con la implementación final de un sistema de explotación: la ganadería de tipo extensivo </w:t>
      </w:r>
      <w:r w:rsidRPr="0001080B">
        <w:rPr>
          <w:rFonts w:ascii="Times New Roman" w:hAnsi="Times New Roman" w:cs="Times New Roman"/>
          <w:sz w:val="24"/>
          <w:szCs w:val="24"/>
        </w:rPr>
        <w:t>(p, 13)</w:t>
      </w:r>
      <w:r w:rsidR="0001080B">
        <w:rPr>
          <w:rFonts w:ascii="Times New Roman" w:hAnsi="Times New Roman" w:cs="Times New Roman"/>
          <w:sz w:val="24"/>
          <w:szCs w:val="24"/>
        </w:rPr>
        <w:t>.</w:t>
      </w:r>
      <w:r w:rsidRPr="0001080B">
        <w:rPr>
          <w:rFonts w:ascii="Times New Roman" w:hAnsi="Times New Roman" w:cs="Times New Roman"/>
          <w:sz w:val="24"/>
          <w:szCs w:val="24"/>
        </w:rPr>
        <w:t xml:space="preserve"> </w:t>
      </w:r>
      <w:r w:rsidR="0011533A" w:rsidRPr="0001080B">
        <w:rPr>
          <w:rFonts w:ascii="Times New Roman" w:hAnsi="Times New Roman" w:cs="Times New Roman"/>
          <w:sz w:val="24"/>
          <w:szCs w:val="24"/>
        </w:rPr>
        <w:t xml:space="preserve"> </w:t>
      </w:r>
    </w:p>
    <w:p w14:paraId="2F9BF1BE" w14:textId="77777777" w:rsidR="004007E6" w:rsidRDefault="0011533A" w:rsidP="004007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 que buscaba </w:t>
      </w:r>
      <w:r w:rsidR="00E270D4">
        <w:rPr>
          <w:rFonts w:ascii="Times New Roman" w:hAnsi="Times New Roman" w:cs="Times New Roman"/>
          <w:sz w:val="24"/>
          <w:szCs w:val="24"/>
        </w:rPr>
        <w:t xml:space="preserve">entonces </w:t>
      </w:r>
      <w:r>
        <w:rPr>
          <w:rFonts w:ascii="Times New Roman" w:hAnsi="Times New Roman" w:cs="Times New Roman"/>
          <w:sz w:val="24"/>
          <w:szCs w:val="24"/>
        </w:rPr>
        <w:t xml:space="preserve">el estado </w:t>
      </w:r>
      <w:r w:rsidR="005870F3">
        <w:rPr>
          <w:rFonts w:ascii="Times New Roman" w:hAnsi="Times New Roman" w:cs="Times New Roman"/>
          <w:sz w:val="24"/>
          <w:szCs w:val="24"/>
        </w:rPr>
        <w:t xml:space="preserve">colombiano </w:t>
      </w:r>
      <w:r>
        <w:rPr>
          <w:rFonts w:ascii="Times New Roman" w:hAnsi="Times New Roman" w:cs="Times New Roman"/>
          <w:sz w:val="24"/>
          <w:szCs w:val="24"/>
        </w:rPr>
        <w:t xml:space="preserve">cuando vio en la Amazonia la válvula de escape para solucionar los problemas de tenencia de la tierra al interior de la frontera, era ocupar un </w:t>
      </w:r>
      <w:r w:rsidR="00115F19">
        <w:rPr>
          <w:rFonts w:ascii="Times New Roman" w:hAnsi="Times New Roman" w:cs="Times New Roman"/>
          <w:sz w:val="24"/>
          <w:szCs w:val="24"/>
        </w:rPr>
        <w:t>‘</w:t>
      </w:r>
      <w:r w:rsidRPr="00115F19">
        <w:rPr>
          <w:rFonts w:ascii="Times New Roman" w:hAnsi="Times New Roman" w:cs="Times New Roman"/>
          <w:sz w:val="24"/>
          <w:szCs w:val="24"/>
        </w:rPr>
        <w:t>supuesto espacio vacío</w:t>
      </w:r>
      <w:r w:rsidR="00115F19">
        <w:rPr>
          <w:rFonts w:ascii="Times New Roman" w:hAnsi="Times New Roman" w:cs="Times New Roman"/>
          <w:sz w:val="24"/>
          <w:szCs w:val="24"/>
        </w:rPr>
        <w:t>’</w:t>
      </w:r>
      <w:r>
        <w:rPr>
          <w:rFonts w:ascii="Times New Roman" w:hAnsi="Times New Roman" w:cs="Times New Roman"/>
          <w:sz w:val="24"/>
          <w:szCs w:val="24"/>
        </w:rPr>
        <w:t xml:space="preserve">. Lo cual, obviamente, para nada tenía que ver con la realidad </w:t>
      </w:r>
      <w:r w:rsidR="000E38E6">
        <w:rPr>
          <w:rFonts w:ascii="Times New Roman" w:hAnsi="Times New Roman" w:cs="Times New Roman"/>
          <w:sz w:val="24"/>
          <w:szCs w:val="24"/>
        </w:rPr>
        <w:t xml:space="preserve">histórica </w:t>
      </w:r>
      <w:r>
        <w:rPr>
          <w:rFonts w:ascii="Times New Roman" w:hAnsi="Times New Roman" w:cs="Times New Roman"/>
          <w:sz w:val="24"/>
          <w:szCs w:val="24"/>
        </w:rPr>
        <w:t xml:space="preserve">puesto que las comunidades indígenas milenarias que habitaban dicho territorio sufrieron con el nuevo orden social establecido por la colonización. La misma hacienda </w:t>
      </w:r>
      <w:r w:rsidRPr="007672C2">
        <w:rPr>
          <w:rFonts w:ascii="Times New Roman" w:hAnsi="Times New Roman" w:cs="Times New Roman"/>
          <w:i/>
          <w:sz w:val="24"/>
          <w:szCs w:val="24"/>
        </w:rPr>
        <w:t>“Larandia”</w:t>
      </w:r>
      <w:r>
        <w:rPr>
          <w:rFonts w:ascii="Times New Roman" w:hAnsi="Times New Roman" w:cs="Times New Roman"/>
          <w:sz w:val="24"/>
          <w:szCs w:val="24"/>
        </w:rPr>
        <w:t xml:space="preserve"> y su megaproyecto ganadero produjo el desplazamiento de poblaciones locales que habitaban la región de La Montañita haciendo que se internaran hacia el interior de la selva, río Orteguaza abajo. En tal sentido, el pragmatismo que representó la praderización del piedemonte andino-amazónico fue un acto de soberbia con el entorno amazónico y su enorme biodiversidad. </w:t>
      </w:r>
      <w:r w:rsidR="00CD4C35">
        <w:rPr>
          <w:rFonts w:ascii="Times New Roman" w:hAnsi="Times New Roman" w:cs="Times New Roman"/>
          <w:sz w:val="24"/>
          <w:szCs w:val="24"/>
        </w:rPr>
        <w:t xml:space="preserve">La historia </w:t>
      </w:r>
      <w:r w:rsidR="001E5F58">
        <w:rPr>
          <w:rFonts w:ascii="Times New Roman" w:hAnsi="Times New Roman" w:cs="Times New Roman"/>
          <w:sz w:val="24"/>
          <w:szCs w:val="24"/>
        </w:rPr>
        <w:t>ambient</w:t>
      </w:r>
      <w:r w:rsidR="00CD4C35">
        <w:rPr>
          <w:rFonts w:ascii="Times New Roman" w:hAnsi="Times New Roman" w:cs="Times New Roman"/>
          <w:sz w:val="24"/>
          <w:szCs w:val="24"/>
        </w:rPr>
        <w:t xml:space="preserve">al no es un </w:t>
      </w:r>
      <w:r w:rsidR="001E5F58">
        <w:rPr>
          <w:rFonts w:ascii="Times New Roman" w:hAnsi="Times New Roman" w:cs="Times New Roman"/>
          <w:sz w:val="24"/>
          <w:szCs w:val="24"/>
        </w:rPr>
        <w:t>abordaje</w:t>
      </w:r>
      <w:r w:rsidR="00CD4C35">
        <w:rPr>
          <w:rFonts w:ascii="Times New Roman" w:hAnsi="Times New Roman" w:cs="Times New Roman"/>
          <w:sz w:val="24"/>
          <w:szCs w:val="24"/>
        </w:rPr>
        <w:t xml:space="preserve"> </w:t>
      </w:r>
      <w:r w:rsidR="008544DD">
        <w:rPr>
          <w:rFonts w:ascii="Times New Roman" w:hAnsi="Times New Roman" w:cs="Times New Roman"/>
          <w:sz w:val="24"/>
          <w:szCs w:val="24"/>
        </w:rPr>
        <w:t>constituid</w:t>
      </w:r>
      <w:r w:rsidR="001E5F58">
        <w:rPr>
          <w:rFonts w:ascii="Times New Roman" w:hAnsi="Times New Roman" w:cs="Times New Roman"/>
          <w:sz w:val="24"/>
          <w:szCs w:val="24"/>
        </w:rPr>
        <w:t>o</w:t>
      </w:r>
      <w:r w:rsidR="008544DD">
        <w:rPr>
          <w:rFonts w:ascii="Times New Roman" w:hAnsi="Times New Roman" w:cs="Times New Roman"/>
          <w:sz w:val="24"/>
          <w:szCs w:val="24"/>
        </w:rPr>
        <w:t xml:space="preserve"> </w:t>
      </w:r>
      <w:r w:rsidR="00CD4C35">
        <w:rPr>
          <w:rFonts w:ascii="Times New Roman" w:hAnsi="Times New Roman" w:cs="Times New Roman"/>
          <w:sz w:val="24"/>
          <w:szCs w:val="24"/>
        </w:rPr>
        <w:t xml:space="preserve">para realizar juicios históricos ni buscar culpables a quienes deba señalarse </w:t>
      </w:r>
      <w:r w:rsidR="008544DD">
        <w:rPr>
          <w:rFonts w:ascii="Times New Roman" w:hAnsi="Times New Roman" w:cs="Times New Roman"/>
          <w:sz w:val="24"/>
          <w:szCs w:val="24"/>
        </w:rPr>
        <w:t xml:space="preserve">mirando el espejo retrovisor </w:t>
      </w:r>
      <w:r w:rsidR="00CD4C35">
        <w:rPr>
          <w:rFonts w:ascii="Times New Roman" w:hAnsi="Times New Roman" w:cs="Times New Roman"/>
          <w:sz w:val="24"/>
          <w:szCs w:val="24"/>
        </w:rPr>
        <w:t>puesto que</w:t>
      </w:r>
      <w:r w:rsidR="00E55A3A">
        <w:rPr>
          <w:rFonts w:ascii="Times New Roman" w:hAnsi="Times New Roman" w:cs="Times New Roman"/>
          <w:sz w:val="24"/>
          <w:szCs w:val="24"/>
        </w:rPr>
        <w:t xml:space="preserve"> un colectivo social responde a un momento histórico y </w:t>
      </w:r>
      <w:r w:rsidR="00214967">
        <w:rPr>
          <w:rFonts w:ascii="Times New Roman" w:hAnsi="Times New Roman" w:cs="Times New Roman"/>
          <w:sz w:val="24"/>
          <w:szCs w:val="24"/>
        </w:rPr>
        <w:t xml:space="preserve">a </w:t>
      </w:r>
      <w:r w:rsidR="00E55A3A">
        <w:rPr>
          <w:rFonts w:ascii="Times New Roman" w:hAnsi="Times New Roman" w:cs="Times New Roman"/>
          <w:sz w:val="24"/>
          <w:szCs w:val="24"/>
        </w:rPr>
        <w:t>la mentalidad de su época</w:t>
      </w:r>
      <w:r w:rsidR="00214967">
        <w:rPr>
          <w:rFonts w:ascii="Times New Roman" w:hAnsi="Times New Roman" w:cs="Times New Roman"/>
          <w:sz w:val="24"/>
          <w:szCs w:val="24"/>
        </w:rPr>
        <w:t>.</w:t>
      </w:r>
      <w:r w:rsidR="008544DD">
        <w:rPr>
          <w:rFonts w:ascii="Times New Roman" w:hAnsi="Times New Roman" w:cs="Times New Roman"/>
          <w:sz w:val="24"/>
          <w:szCs w:val="24"/>
        </w:rPr>
        <w:t xml:space="preserve"> </w:t>
      </w:r>
      <w:r w:rsidR="00FB5546">
        <w:rPr>
          <w:rFonts w:ascii="Times New Roman" w:hAnsi="Times New Roman" w:cs="Times New Roman"/>
          <w:sz w:val="24"/>
          <w:szCs w:val="24"/>
        </w:rPr>
        <w:t xml:space="preserve">De hecho, en </w:t>
      </w:r>
      <w:r w:rsidR="00B90B16">
        <w:rPr>
          <w:rFonts w:ascii="Times New Roman" w:hAnsi="Times New Roman" w:cs="Times New Roman"/>
          <w:sz w:val="24"/>
          <w:szCs w:val="24"/>
        </w:rPr>
        <w:t>el</w:t>
      </w:r>
      <w:r w:rsidR="00FB5546">
        <w:rPr>
          <w:rFonts w:ascii="Times New Roman" w:hAnsi="Times New Roman" w:cs="Times New Roman"/>
          <w:sz w:val="24"/>
          <w:szCs w:val="24"/>
        </w:rPr>
        <w:t xml:space="preserve"> mismo momento en que </w:t>
      </w:r>
      <w:r w:rsidR="0048737C">
        <w:rPr>
          <w:rFonts w:ascii="Times New Roman" w:hAnsi="Times New Roman" w:cs="Times New Roman"/>
          <w:sz w:val="24"/>
          <w:szCs w:val="24"/>
        </w:rPr>
        <w:t>l</w:t>
      </w:r>
      <w:r w:rsidR="005D69BE">
        <w:rPr>
          <w:rFonts w:ascii="Times New Roman" w:hAnsi="Times New Roman" w:cs="Times New Roman"/>
          <w:sz w:val="24"/>
          <w:szCs w:val="24"/>
        </w:rPr>
        <w:t>os</w:t>
      </w:r>
      <w:r w:rsidR="0048737C">
        <w:rPr>
          <w:rFonts w:ascii="Times New Roman" w:hAnsi="Times New Roman" w:cs="Times New Roman"/>
          <w:sz w:val="24"/>
          <w:szCs w:val="24"/>
        </w:rPr>
        <w:t xml:space="preserve"> coloniza</w:t>
      </w:r>
      <w:r w:rsidR="005D69BE">
        <w:rPr>
          <w:rFonts w:ascii="Times New Roman" w:hAnsi="Times New Roman" w:cs="Times New Roman"/>
          <w:sz w:val="24"/>
          <w:szCs w:val="24"/>
        </w:rPr>
        <w:t xml:space="preserve">dores huilenses salvaban sus economías </w:t>
      </w:r>
      <w:r w:rsidR="00D60BEE">
        <w:rPr>
          <w:rFonts w:ascii="Times New Roman" w:hAnsi="Times New Roman" w:cs="Times New Roman"/>
          <w:sz w:val="24"/>
          <w:szCs w:val="24"/>
        </w:rPr>
        <w:t xml:space="preserve">en la nueva tierra </w:t>
      </w:r>
      <w:r w:rsidR="0048737C">
        <w:rPr>
          <w:rFonts w:ascii="Times New Roman" w:hAnsi="Times New Roman" w:cs="Times New Roman"/>
          <w:sz w:val="24"/>
          <w:szCs w:val="24"/>
        </w:rPr>
        <w:t xml:space="preserve">caqueteña, </w:t>
      </w:r>
      <w:r w:rsidR="00B90B16">
        <w:rPr>
          <w:rFonts w:ascii="Times New Roman" w:hAnsi="Times New Roman" w:cs="Times New Roman"/>
          <w:sz w:val="24"/>
          <w:szCs w:val="24"/>
        </w:rPr>
        <w:t>su epopeya era magnificada</w:t>
      </w:r>
      <w:r w:rsidR="00D60BEE">
        <w:rPr>
          <w:rFonts w:ascii="Times New Roman" w:hAnsi="Times New Roman" w:cs="Times New Roman"/>
          <w:sz w:val="24"/>
          <w:szCs w:val="24"/>
        </w:rPr>
        <w:t>. As</w:t>
      </w:r>
      <w:r w:rsidR="00705532">
        <w:rPr>
          <w:rFonts w:ascii="Times New Roman" w:hAnsi="Times New Roman" w:cs="Times New Roman"/>
          <w:sz w:val="24"/>
          <w:szCs w:val="24"/>
        </w:rPr>
        <w:t>í se escribía</w:t>
      </w:r>
      <w:r w:rsidR="00E0676D">
        <w:rPr>
          <w:rFonts w:ascii="Times New Roman" w:hAnsi="Times New Roman" w:cs="Times New Roman"/>
          <w:sz w:val="24"/>
          <w:szCs w:val="24"/>
        </w:rPr>
        <w:t xml:space="preserve"> </w:t>
      </w:r>
      <w:r w:rsidR="00697D6D">
        <w:rPr>
          <w:rFonts w:ascii="Times New Roman" w:hAnsi="Times New Roman" w:cs="Times New Roman"/>
          <w:sz w:val="24"/>
          <w:szCs w:val="24"/>
        </w:rPr>
        <w:t>en l</w:t>
      </w:r>
      <w:r w:rsidR="005B7F72">
        <w:rPr>
          <w:rFonts w:ascii="Times New Roman" w:hAnsi="Times New Roman" w:cs="Times New Roman"/>
          <w:sz w:val="24"/>
          <w:szCs w:val="24"/>
        </w:rPr>
        <w:t>as</w:t>
      </w:r>
      <w:r w:rsidR="00697D6D">
        <w:rPr>
          <w:rFonts w:ascii="Times New Roman" w:hAnsi="Times New Roman" w:cs="Times New Roman"/>
          <w:sz w:val="24"/>
          <w:szCs w:val="24"/>
        </w:rPr>
        <w:t xml:space="preserve"> </w:t>
      </w:r>
      <w:r w:rsidR="005B7F72">
        <w:rPr>
          <w:rFonts w:ascii="Times New Roman" w:hAnsi="Times New Roman" w:cs="Times New Roman"/>
          <w:sz w:val="24"/>
          <w:szCs w:val="24"/>
        </w:rPr>
        <w:t>revista</w:t>
      </w:r>
      <w:r w:rsidR="00697D6D">
        <w:rPr>
          <w:rFonts w:ascii="Times New Roman" w:hAnsi="Times New Roman" w:cs="Times New Roman"/>
          <w:sz w:val="24"/>
          <w:szCs w:val="24"/>
        </w:rPr>
        <w:t xml:space="preserve">s </w:t>
      </w:r>
      <w:r w:rsidR="005B7F72">
        <w:rPr>
          <w:rFonts w:ascii="Times New Roman" w:hAnsi="Times New Roman" w:cs="Times New Roman"/>
          <w:sz w:val="24"/>
          <w:szCs w:val="24"/>
        </w:rPr>
        <w:t xml:space="preserve">de la época </w:t>
      </w:r>
      <w:r w:rsidR="00697D6D">
        <w:rPr>
          <w:rFonts w:ascii="Times New Roman" w:hAnsi="Times New Roman" w:cs="Times New Roman"/>
          <w:sz w:val="24"/>
          <w:szCs w:val="24"/>
        </w:rPr>
        <w:t xml:space="preserve">esta supuesta hazaña: </w:t>
      </w:r>
      <w:r w:rsidR="00697D6D" w:rsidRPr="00697D6D">
        <w:rPr>
          <w:rFonts w:ascii="Times New Roman" w:hAnsi="Times New Roman" w:cs="Times New Roman"/>
          <w:sz w:val="24"/>
          <w:szCs w:val="24"/>
        </w:rPr>
        <w:t xml:space="preserve">“Si los paisas rompieron las breñas de la selva </w:t>
      </w:r>
      <w:r w:rsidR="00697D6D" w:rsidRPr="00697D6D">
        <w:rPr>
          <w:rFonts w:ascii="Times New Roman" w:hAnsi="Times New Roman" w:cs="Times New Roman"/>
          <w:sz w:val="24"/>
          <w:szCs w:val="24"/>
        </w:rPr>
        <w:lastRenderedPageBreak/>
        <w:t>quindiana, los</w:t>
      </w:r>
      <w:r w:rsidR="00BE02B7">
        <w:rPr>
          <w:rFonts w:ascii="Times New Roman" w:hAnsi="Times New Roman" w:cs="Times New Roman"/>
          <w:sz w:val="24"/>
          <w:szCs w:val="24"/>
        </w:rPr>
        <w:t xml:space="preserve"> </w:t>
      </w:r>
      <w:r w:rsidR="00697D6D" w:rsidRPr="00697D6D">
        <w:rPr>
          <w:rFonts w:ascii="Times New Roman" w:hAnsi="Times New Roman" w:cs="Times New Roman"/>
          <w:sz w:val="24"/>
          <w:szCs w:val="24"/>
        </w:rPr>
        <w:t>opitas, a su turno, rompieron la virginidad de la maraña caqueteña</w:t>
      </w:r>
      <w:r w:rsidR="001372E8">
        <w:rPr>
          <w:rFonts w:ascii="Times New Roman" w:hAnsi="Times New Roman" w:cs="Times New Roman"/>
          <w:sz w:val="24"/>
          <w:szCs w:val="24"/>
        </w:rPr>
        <w:t>”</w:t>
      </w:r>
      <w:r w:rsidR="00697D6D">
        <w:rPr>
          <w:rFonts w:ascii="Times New Roman" w:hAnsi="Times New Roman" w:cs="Times New Roman"/>
          <w:sz w:val="24"/>
          <w:szCs w:val="24"/>
        </w:rPr>
        <w:t xml:space="preserve"> (Semana, 1956)</w:t>
      </w:r>
      <w:r w:rsidR="001372E8">
        <w:rPr>
          <w:rFonts w:ascii="Times New Roman" w:hAnsi="Times New Roman" w:cs="Times New Roman"/>
          <w:sz w:val="24"/>
          <w:szCs w:val="24"/>
        </w:rPr>
        <w:t>.</w:t>
      </w:r>
      <w:r w:rsidR="00705532">
        <w:rPr>
          <w:rFonts w:ascii="Times New Roman" w:hAnsi="Times New Roman" w:cs="Times New Roman"/>
          <w:sz w:val="24"/>
          <w:szCs w:val="24"/>
        </w:rPr>
        <w:t xml:space="preserve"> </w:t>
      </w:r>
    </w:p>
    <w:p w14:paraId="00507DB9" w14:textId="29AB6481" w:rsidR="004007E6" w:rsidRDefault="00763F83" w:rsidP="004007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afirmación nos permite dimensionar que para los colonizadores andinos que llegaron a la selva amazónica en búsqueda de tierras, el bosque tropical fue, en esencia, su enemigo a vencer. </w:t>
      </w:r>
      <w:r w:rsidR="008E0BD2">
        <w:rPr>
          <w:rFonts w:ascii="Times New Roman" w:hAnsi="Times New Roman" w:cs="Times New Roman"/>
          <w:sz w:val="24"/>
          <w:szCs w:val="24"/>
        </w:rPr>
        <w:t>De allí que lo primero que se hacía era abrirse un claro en medio de la mata</w:t>
      </w:r>
      <w:r w:rsidR="0009032C">
        <w:rPr>
          <w:rFonts w:ascii="Times New Roman" w:hAnsi="Times New Roman" w:cs="Times New Roman"/>
          <w:sz w:val="24"/>
          <w:szCs w:val="24"/>
        </w:rPr>
        <w:t xml:space="preserve"> y con ello empezar el proceso de asentamiento con sus familias</w:t>
      </w:r>
      <w:r w:rsidR="008E0BD2">
        <w:rPr>
          <w:rFonts w:ascii="Times New Roman" w:hAnsi="Times New Roman" w:cs="Times New Roman"/>
          <w:sz w:val="24"/>
          <w:szCs w:val="24"/>
        </w:rPr>
        <w:t xml:space="preserve">. </w:t>
      </w:r>
      <w:r w:rsidR="0009032C">
        <w:rPr>
          <w:rFonts w:ascii="Times New Roman" w:hAnsi="Times New Roman" w:cs="Times New Roman"/>
          <w:sz w:val="24"/>
          <w:szCs w:val="24"/>
        </w:rPr>
        <w:t xml:space="preserve">La práctica habitual era el desmonte primitivo por quema que empezaba aproximadamente en el mes de octubre realizando la tradicional socola, que es cortar con machete los arbustos medianos y delgados ubicados en la parte baja de la floresta. </w:t>
      </w:r>
      <w:r w:rsidR="0057399D">
        <w:rPr>
          <w:rFonts w:ascii="Times New Roman" w:hAnsi="Times New Roman" w:cs="Times New Roman"/>
          <w:sz w:val="24"/>
          <w:szCs w:val="24"/>
        </w:rPr>
        <w:t>Siguiendo a Melo (2016) “e</w:t>
      </w:r>
      <w:r w:rsidR="0009032C">
        <w:rPr>
          <w:rFonts w:ascii="Times New Roman" w:hAnsi="Times New Roman" w:cs="Times New Roman"/>
          <w:sz w:val="24"/>
          <w:szCs w:val="24"/>
        </w:rPr>
        <w:t>n noviembre, aprovechando la época de verano, se procedía a tumbar propiamente la selva y, para finales de febrero y antes de que entraran las primeras lluvias del copioso invierno amazónico, empezaban las quemas</w:t>
      </w:r>
      <w:r w:rsidR="0057399D">
        <w:rPr>
          <w:rFonts w:ascii="Times New Roman" w:hAnsi="Times New Roman" w:cs="Times New Roman"/>
          <w:sz w:val="24"/>
          <w:szCs w:val="24"/>
        </w:rPr>
        <w:t>” (p, 112)</w:t>
      </w:r>
      <w:r w:rsidR="0009032C">
        <w:rPr>
          <w:rFonts w:ascii="Times New Roman" w:hAnsi="Times New Roman" w:cs="Times New Roman"/>
          <w:sz w:val="24"/>
          <w:szCs w:val="24"/>
        </w:rPr>
        <w:t xml:space="preserve">.  </w:t>
      </w:r>
      <w:r w:rsidR="00202AD0">
        <w:rPr>
          <w:rFonts w:ascii="Times New Roman" w:hAnsi="Times New Roman" w:cs="Times New Roman"/>
          <w:sz w:val="24"/>
          <w:szCs w:val="24"/>
        </w:rPr>
        <w:t xml:space="preserve">De ahí en adelante, </w:t>
      </w:r>
      <w:r w:rsidR="004007E6">
        <w:rPr>
          <w:rFonts w:ascii="Times New Roman" w:hAnsi="Times New Roman" w:cs="Times New Roman"/>
          <w:sz w:val="24"/>
          <w:szCs w:val="24"/>
        </w:rPr>
        <w:t xml:space="preserve">lo que restaba era esperar que el fuego hiciera su trabajo. El geógrafo Brucher </w:t>
      </w:r>
      <w:r w:rsidR="004D1B8D">
        <w:rPr>
          <w:rFonts w:ascii="Times New Roman" w:hAnsi="Times New Roman" w:cs="Times New Roman"/>
          <w:sz w:val="24"/>
          <w:szCs w:val="24"/>
        </w:rPr>
        <w:t xml:space="preserve">(1974) </w:t>
      </w:r>
      <w:r w:rsidR="004007E6">
        <w:rPr>
          <w:rFonts w:ascii="Times New Roman" w:hAnsi="Times New Roman" w:cs="Times New Roman"/>
          <w:sz w:val="24"/>
          <w:szCs w:val="24"/>
        </w:rPr>
        <w:t xml:space="preserve">describía </w:t>
      </w:r>
      <w:r w:rsidR="004D1B8D">
        <w:rPr>
          <w:rFonts w:ascii="Times New Roman" w:hAnsi="Times New Roman" w:cs="Times New Roman"/>
          <w:sz w:val="24"/>
          <w:szCs w:val="24"/>
        </w:rPr>
        <w:t xml:space="preserve">así </w:t>
      </w:r>
      <w:r w:rsidR="004007E6">
        <w:rPr>
          <w:rFonts w:ascii="Times New Roman" w:hAnsi="Times New Roman" w:cs="Times New Roman"/>
          <w:sz w:val="24"/>
          <w:szCs w:val="24"/>
        </w:rPr>
        <w:t>el proceso,</w:t>
      </w:r>
    </w:p>
    <w:p w14:paraId="5BC4C075" w14:textId="0962BF31" w:rsidR="0001080B" w:rsidRPr="0001080B" w:rsidRDefault="004007E6" w:rsidP="0001080B">
      <w:pPr>
        <w:spacing w:line="360" w:lineRule="auto"/>
        <w:ind w:left="1134"/>
        <w:jc w:val="both"/>
        <w:rPr>
          <w:rFonts w:ascii="Times New Roman" w:hAnsi="Times New Roman" w:cs="Times New Roman"/>
          <w:sz w:val="24"/>
          <w:szCs w:val="24"/>
        </w:rPr>
      </w:pPr>
      <w:r w:rsidRPr="004007E6">
        <w:rPr>
          <w:rFonts w:ascii="Times New Roman" w:hAnsi="Times New Roman" w:cs="Times New Roman"/>
        </w:rPr>
        <w:t>“Entonces el cielo se cubre, durante días enteros, de densas nubes de humo. En las zonas de tala recientes del frente de colonización, extensas zonas se llenan de espesas humaredas y se produce un calor insoportable. Pero únicamente se queman las hojas, el ramaje más delgado, el bosque desmontado y la capa de hierba. Los troncos carbonizados, los gajos y las copas de los árboles, así como los árboles que no se talaron, se van pudriendo, poco a poco, en el transcurso de dos a cuatro años, debido al clima húmedo y caliente</w:t>
      </w:r>
      <w:r w:rsidR="00247683">
        <w:rPr>
          <w:rFonts w:ascii="Times New Roman" w:hAnsi="Times New Roman" w:cs="Times New Roman"/>
        </w:rPr>
        <w:t xml:space="preserve">. Únicamente algunas especies de madera dura no son afectadas por esta descomposición tan rápida </w:t>
      </w:r>
      <w:r w:rsidR="00247683" w:rsidRPr="0001080B">
        <w:rPr>
          <w:rFonts w:ascii="Times New Roman" w:hAnsi="Times New Roman" w:cs="Times New Roman"/>
          <w:sz w:val="24"/>
          <w:szCs w:val="24"/>
        </w:rPr>
        <w:t>(p, 101).</w:t>
      </w:r>
    </w:p>
    <w:p w14:paraId="2C4D7BEA" w14:textId="38746821" w:rsidR="0001080B" w:rsidRPr="00533DA7" w:rsidRDefault="00CD7C0A" w:rsidP="00617F20">
      <w:pPr>
        <w:spacing w:line="360" w:lineRule="auto"/>
        <w:ind w:firstLine="708"/>
        <w:jc w:val="both"/>
        <w:rPr>
          <w:rFonts w:ascii="Times New Roman" w:hAnsi="Times New Roman" w:cs="Times New Roman"/>
          <w:sz w:val="24"/>
          <w:szCs w:val="24"/>
        </w:rPr>
      </w:pPr>
      <w:r w:rsidRPr="00533DA7">
        <w:rPr>
          <w:rFonts w:ascii="Times New Roman" w:hAnsi="Times New Roman" w:cs="Times New Roman"/>
          <w:sz w:val="24"/>
          <w:szCs w:val="24"/>
        </w:rPr>
        <w:t>Inmediatamente después de la quema del bosque, se sembraba arroz, maíz, yuca, plátano, cacao y caña de azúcar</w:t>
      </w:r>
      <w:r w:rsidR="00617F20" w:rsidRPr="00533DA7">
        <w:rPr>
          <w:rFonts w:ascii="Times New Roman" w:hAnsi="Times New Roman" w:cs="Times New Roman"/>
          <w:sz w:val="24"/>
          <w:szCs w:val="24"/>
        </w:rPr>
        <w:t xml:space="preserve"> que serían el sustento del colono y su familia</w:t>
      </w:r>
      <w:r w:rsidRPr="00533DA7">
        <w:rPr>
          <w:rFonts w:ascii="Times New Roman" w:hAnsi="Times New Roman" w:cs="Times New Roman"/>
          <w:sz w:val="24"/>
          <w:szCs w:val="24"/>
        </w:rPr>
        <w:t xml:space="preserve">. </w:t>
      </w:r>
      <w:r w:rsidR="00230CED" w:rsidRPr="00533DA7">
        <w:rPr>
          <w:rFonts w:ascii="Times New Roman" w:hAnsi="Times New Roman" w:cs="Times New Roman"/>
          <w:sz w:val="24"/>
          <w:szCs w:val="24"/>
        </w:rPr>
        <w:t xml:space="preserve">El proceso de praderización estaba consumado; sólo faltaba esperar algunos meses para que la siembra de </w:t>
      </w:r>
      <w:r w:rsidR="002D1861">
        <w:rPr>
          <w:rFonts w:ascii="Times New Roman" w:hAnsi="Times New Roman" w:cs="Times New Roman"/>
          <w:sz w:val="24"/>
          <w:szCs w:val="24"/>
        </w:rPr>
        <w:t>semillas</w:t>
      </w:r>
      <w:r w:rsidR="00230CED" w:rsidRPr="00533DA7">
        <w:rPr>
          <w:rFonts w:ascii="Times New Roman" w:hAnsi="Times New Roman" w:cs="Times New Roman"/>
          <w:sz w:val="24"/>
          <w:szCs w:val="24"/>
        </w:rPr>
        <w:t xml:space="preserve"> permitiera ver en medio de </w:t>
      </w:r>
      <w:r w:rsidR="00FE2A10" w:rsidRPr="00533DA7">
        <w:rPr>
          <w:rFonts w:ascii="Times New Roman" w:hAnsi="Times New Roman" w:cs="Times New Roman"/>
          <w:sz w:val="24"/>
          <w:szCs w:val="24"/>
        </w:rPr>
        <w:t>la amazonia pastar el ganado.</w:t>
      </w:r>
      <w:r w:rsidR="00D52DA8">
        <w:rPr>
          <w:rFonts w:ascii="Times New Roman" w:hAnsi="Times New Roman" w:cs="Times New Roman"/>
          <w:sz w:val="24"/>
          <w:szCs w:val="24"/>
        </w:rPr>
        <w:t xml:space="preserve"> De esta manera, durante la colonización del piedemonte andino amazónico</w:t>
      </w:r>
      <w:r w:rsidR="009A1F33">
        <w:rPr>
          <w:rFonts w:ascii="Times New Roman" w:hAnsi="Times New Roman" w:cs="Times New Roman"/>
          <w:sz w:val="24"/>
          <w:szCs w:val="24"/>
        </w:rPr>
        <w:t xml:space="preserve"> se terminó de construir el imaginario que el Amazonas colombiano, por lo menos en dicha subregión, era propicio para la ganadería.</w:t>
      </w:r>
      <w:r w:rsidR="00FE2A10" w:rsidRPr="00533DA7">
        <w:rPr>
          <w:rFonts w:ascii="Times New Roman" w:hAnsi="Times New Roman" w:cs="Times New Roman"/>
          <w:sz w:val="24"/>
          <w:szCs w:val="24"/>
        </w:rPr>
        <w:t xml:space="preserve"> </w:t>
      </w:r>
    </w:p>
    <w:p w14:paraId="7747549D" w14:textId="1F66F6F5" w:rsidR="00E73876" w:rsidRDefault="00E73876" w:rsidP="00421205">
      <w:pPr>
        <w:spacing w:line="360" w:lineRule="auto"/>
        <w:rPr>
          <w:rFonts w:ascii="Times New Roman" w:hAnsi="Times New Roman" w:cs="Times New Roman"/>
          <w:b/>
          <w:sz w:val="24"/>
          <w:szCs w:val="24"/>
        </w:rPr>
      </w:pPr>
    </w:p>
    <w:p w14:paraId="4C1CE6FA" w14:textId="23CEF764" w:rsidR="00291EA2" w:rsidRDefault="00291EA2" w:rsidP="00421205">
      <w:pPr>
        <w:spacing w:line="360" w:lineRule="auto"/>
        <w:rPr>
          <w:rFonts w:ascii="Times New Roman" w:hAnsi="Times New Roman" w:cs="Times New Roman"/>
          <w:b/>
          <w:sz w:val="24"/>
          <w:szCs w:val="24"/>
        </w:rPr>
      </w:pPr>
    </w:p>
    <w:p w14:paraId="55F5754B" w14:textId="77777777" w:rsidR="00291EA2" w:rsidRDefault="00291EA2" w:rsidP="00421205">
      <w:pPr>
        <w:spacing w:line="360" w:lineRule="auto"/>
        <w:rPr>
          <w:rFonts w:ascii="Times New Roman" w:hAnsi="Times New Roman" w:cs="Times New Roman"/>
          <w:b/>
          <w:sz w:val="24"/>
          <w:szCs w:val="24"/>
        </w:rPr>
      </w:pPr>
    </w:p>
    <w:p w14:paraId="78EE6935" w14:textId="45E82E5C" w:rsidR="00421205" w:rsidRPr="00421205" w:rsidRDefault="00421205" w:rsidP="00421205">
      <w:pPr>
        <w:spacing w:line="360" w:lineRule="auto"/>
        <w:rPr>
          <w:rFonts w:ascii="Times New Roman" w:hAnsi="Times New Roman" w:cs="Times New Roman"/>
          <w:b/>
          <w:sz w:val="24"/>
          <w:szCs w:val="24"/>
        </w:rPr>
      </w:pPr>
      <w:r w:rsidRPr="00421205">
        <w:rPr>
          <w:rFonts w:ascii="Times New Roman" w:hAnsi="Times New Roman" w:cs="Times New Roman"/>
          <w:b/>
          <w:sz w:val="24"/>
          <w:szCs w:val="24"/>
        </w:rPr>
        <w:lastRenderedPageBreak/>
        <w:t xml:space="preserve">La </w:t>
      </w:r>
      <w:r w:rsidR="00D26526">
        <w:rPr>
          <w:rFonts w:ascii="Times New Roman" w:hAnsi="Times New Roman" w:cs="Times New Roman"/>
          <w:b/>
          <w:sz w:val="24"/>
          <w:szCs w:val="24"/>
        </w:rPr>
        <w:t>‘</w:t>
      </w:r>
      <w:r w:rsidRPr="00421205">
        <w:rPr>
          <w:rFonts w:ascii="Times New Roman" w:hAnsi="Times New Roman" w:cs="Times New Roman"/>
          <w:b/>
          <w:sz w:val="24"/>
          <w:szCs w:val="24"/>
        </w:rPr>
        <w:t>vocación ganadera</w:t>
      </w:r>
      <w:r w:rsidR="00D26526">
        <w:rPr>
          <w:rFonts w:ascii="Times New Roman" w:hAnsi="Times New Roman" w:cs="Times New Roman"/>
          <w:b/>
          <w:sz w:val="24"/>
          <w:szCs w:val="24"/>
        </w:rPr>
        <w:t>’</w:t>
      </w:r>
      <w:r w:rsidRPr="00421205">
        <w:rPr>
          <w:rFonts w:ascii="Times New Roman" w:hAnsi="Times New Roman" w:cs="Times New Roman"/>
          <w:b/>
          <w:sz w:val="24"/>
          <w:szCs w:val="24"/>
        </w:rPr>
        <w:t xml:space="preserve"> de la selva amazónica</w:t>
      </w:r>
    </w:p>
    <w:p w14:paraId="6F73F4FE" w14:textId="77777777" w:rsidR="00D97A88" w:rsidRDefault="008544DD" w:rsidP="004212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la supuesta </w:t>
      </w:r>
      <w:r w:rsidRPr="008544DD">
        <w:rPr>
          <w:rFonts w:ascii="Times New Roman" w:hAnsi="Times New Roman" w:cs="Times New Roman"/>
          <w:i/>
          <w:sz w:val="24"/>
          <w:szCs w:val="24"/>
        </w:rPr>
        <w:t>vocación ganadera del Caquetá</w:t>
      </w:r>
      <w:r>
        <w:rPr>
          <w:rFonts w:ascii="Times New Roman" w:hAnsi="Times New Roman" w:cs="Times New Roman"/>
          <w:sz w:val="24"/>
          <w:szCs w:val="24"/>
        </w:rPr>
        <w:t xml:space="preserve"> se hace alarde desde hace décadas</w:t>
      </w:r>
      <w:r w:rsidR="007F2B5A">
        <w:rPr>
          <w:rFonts w:ascii="Times New Roman" w:hAnsi="Times New Roman" w:cs="Times New Roman"/>
          <w:sz w:val="24"/>
          <w:szCs w:val="24"/>
        </w:rPr>
        <w:t xml:space="preserve"> en el Caquetá y en otras regiones del país</w:t>
      </w:r>
      <w:r>
        <w:rPr>
          <w:rFonts w:ascii="Times New Roman" w:hAnsi="Times New Roman" w:cs="Times New Roman"/>
          <w:sz w:val="24"/>
          <w:szCs w:val="24"/>
        </w:rPr>
        <w:t>. No obstante, se sabe que dicha vocación en el siglo XX fue una construcción social que se impulsó desde las instituciones del estado cuando se quiso dinamizar la colonización dirigida para así incorporar la frontera amazónica al orden económico nacional.</w:t>
      </w:r>
      <w:r w:rsidR="009A5ED1">
        <w:rPr>
          <w:rFonts w:ascii="Times New Roman" w:hAnsi="Times New Roman" w:cs="Times New Roman"/>
          <w:sz w:val="24"/>
          <w:szCs w:val="24"/>
        </w:rPr>
        <w:t xml:space="preserve"> Ciro (2008) lo expone así cuando dice, “se ha demostrado que es una tradición del colono huilense y una imposición a partir de los discursos que el estado y sus instituciones creó para hacer viable la colonización</w:t>
      </w:r>
      <w:r w:rsidR="007F2B5A">
        <w:rPr>
          <w:rFonts w:ascii="Times New Roman" w:hAnsi="Times New Roman" w:cs="Times New Roman"/>
          <w:sz w:val="24"/>
          <w:szCs w:val="24"/>
        </w:rPr>
        <w:t>”</w:t>
      </w:r>
      <w:r w:rsidR="009A5ED1">
        <w:rPr>
          <w:rFonts w:ascii="Times New Roman" w:hAnsi="Times New Roman" w:cs="Times New Roman"/>
          <w:sz w:val="24"/>
          <w:szCs w:val="24"/>
        </w:rPr>
        <w:t xml:space="preserve">. </w:t>
      </w:r>
      <w:r w:rsidR="00421205">
        <w:rPr>
          <w:rFonts w:ascii="Times New Roman" w:hAnsi="Times New Roman" w:cs="Times New Roman"/>
          <w:sz w:val="24"/>
          <w:szCs w:val="24"/>
        </w:rPr>
        <w:t xml:space="preserve"> </w:t>
      </w:r>
      <w:r w:rsidR="007F2B5A">
        <w:rPr>
          <w:rFonts w:ascii="Times New Roman" w:hAnsi="Times New Roman" w:cs="Times New Roman"/>
          <w:sz w:val="24"/>
          <w:szCs w:val="24"/>
        </w:rPr>
        <w:t xml:space="preserve">Por </w:t>
      </w:r>
      <w:r w:rsidR="00BD700B">
        <w:rPr>
          <w:rFonts w:ascii="Times New Roman" w:hAnsi="Times New Roman" w:cs="Times New Roman"/>
          <w:sz w:val="24"/>
          <w:szCs w:val="24"/>
        </w:rPr>
        <w:t>su parte</w:t>
      </w:r>
      <w:r w:rsidR="00261556">
        <w:rPr>
          <w:rFonts w:ascii="Times New Roman" w:hAnsi="Times New Roman" w:cs="Times New Roman"/>
          <w:sz w:val="24"/>
          <w:szCs w:val="24"/>
        </w:rPr>
        <w:t>,</w:t>
      </w:r>
      <w:r w:rsidR="007F2B5A">
        <w:rPr>
          <w:rFonts w:ascii="Times New Roman" w:hAnsi="Times New Roman" w:cs="Times New Roman"/>
          <w:sz w:val="24"/>
          <w:szCs w:val="24"/>
        </w:rPr>
        <w:t xml:space="preserve"> Tovar Zambrano</w:t>
      </w:r>
      <w:r w:rsidR="000C54AA">
        <w:rPr>
          <w:rFonts w:ascii="Times New Roman" w:hAnsi="Times New Roman" w:cs="Times New Roman"/>
          <w:sz w:val="24"/>
          <w:szCs w:val="24"/>
        </w:rPr>
        <w:t xml:space="preserve"> (1995)</w:t>
      </w:r>
      <w:r w:rsidR="007F2B5A">
        <w:rPr>
          <w:rFonts w:ascii="Times New Roman" w:hAnsi="Times New Roman" w:cs="Times New Roman"/>
          <w:sz w:val="24"/>
          <w:szCs w:val="24"/>
        </w:rPr>
        <w:t xml:space="preserve"> considera que la ganadería de la colonización fue ante todo “el resultado de una tradición</w:t>
      </w:r>
      <w:r w:rsidR="00261556">
        <w:rPr>
          <w:rFonts w:ascii="Times New Roman" w:hAnsi="Times New Roman" w:cs="Times New Roman"/>
          <w:sz w:val="24"/>
          <w:szCs w:val="24"/>
        </w:rPr>
        <w:t xml:space="preserve">, de una vocación económica y cultural </w:t>
      </w:r>
      <w:r w:rsidR="007F2B5A">
        <w:rPr>
          <w:rFonts w:ascii="Times New Roman" w:hAnsi="Times New Roman" w:cs="Times New Roman"/>
          <w:sz w:val="24"/>
          <w:szCs w:val="24"/>
        </w:rPr>
        <w:t>del hombre</w:t>
      </w:r>
      <w:r w:rsidR="00261556">
        <w:rPr>
          <w:rFonts w:ascii="Times New Roman" w:hAnsi="Times New Roman" w:cs="Times New Roman"/>
          <w:sz w:val="24"/>
          <w:szCs w:val="24"/>
        </w:rPr>
        <w:t xml:space="preserve"> colonizador</w:t>
      </w:r>
      <w:r w:rsidR="000C54AA">
        <w:rPr>
          <w:rFonts w:ascii="Times New Roman" w:hAnsi="Times New Roman" w:cs="Times New Roman"/>
          <w:sz w:val="24"/>
          <w:szCs w:val="24"/>
        </w:rPr>
        <w:t>”</w:t>
      </w:r>
      <w:r w:rsidR="00261556">
        <w:rPr>
          <w:rFonts w:ascii="Times New Roman" w:hAnsi="Times New Roman" w:cs="Times New Roman"/>
          <w:sz w:val="24"/>
          <w:szCs w:val="24"/>
        </w:rPr>
        <w:t xml:space="preserve"> que buscó reproducir en territorio caqueteño el patrón cultural y social de sus regiones de origen.</w:t>
      </w:r>
      <w:r w:rsidR="001E5F58">
        <w:rPr>
          <w:rFonts w:ascii="Times New Roman" w:hAnsi="Times New Roman" w:cs="Times New Roman"/>
          <w:sz w:val="24"/>
          <w:szCs w:val="24"/>
        </w:rPr>
        <w:t xml:space="preserve"> </w:t>
      </w:r>
    </w:p>
    <w:p w14:paraId="42038670" w14:textId="1FF2F022" w:rsidR="00961E73" w:rsidRDefault="001E5F58" w:rsidP="00EF14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orden de ideas, además de </w:t>
      </w:r>
      <w:r w:rsidR="006A5341">
        <w:rPr>
          <w:rFonts w:ascii="Times New Roman" w:hAnsi="Times New Roman" w:cs="Times New Roman"/>
          <w:sz w:val="24"/>
          <w:szCs w:val="24"/>
        </w:rPr>
        <w:t>convertirse en la economía legal dominante durante la etapa de mayor aceleración de la colonización en la segunda mitad del siglo XX, la ganadería también hizo pragmática una forma de imaginar el mundo. Un mundo sin selva y a cambio, potreros limpios para la cría de ganado. Es lamentable reconocerlo, pero   p</w:t>
      </w:r>
      <w:r w:rsidR="006F60D9">
        <w:rPr>
          <w:rFonts w:ascii="Times New Roman" w:hAnsi="Times New Roman" w:cs="Times New Roman"/>
          <w:sz w:val="24"/>
          <w:szCs w:val="24"/>
        </w:rPr>
        <w:t>roducto de la colonización, y solo por ella, se presentaron las bonanzas de la madera, pieles de animales, arroz</w:t>
      </w:r>
      <w:r w:rsidR="00742287">
        <w:rPr>
          <w:rFonts w:ascii="Times New Roman" w:hAnsi="Times New Roman" w:cs="Times New Roman"/>
          <w:sz w:val="24"/>
          <w:szCs w:val="24"/>
        </w:rPr>
        <w:t xml:space="preserve"> y </w:t>
      </w:r>
      <w:r w:rsidR="006F60D9">
        <w:rPr>
          <w:rFonts w:ascii="Times New Roman" w:hAnsi="Times New Roman" w:cs="Times New Roman"/>
          <w:sz w:val="24"/>
          <w:szCs w:val="24"/>
        </w:rPr>
        <w:t>maíz</w:t>
      </w:r>
      <w:r w:rsidR="00EF1474">
        <w:rPr>
          <w:rFonts w:ascii="Times New Roman" w:hAnsi="Times New Roman" w:cs="Times New Roman"/>
          <w:sz w:val="24"/>
          <w:szCs w:val="24"/>
        </w:rPr>
        <w:t xml:space="preserve"> que llevaron al departamento del Caquetá a ser exportador de estos productos que, tradicionalmente, eran cultivados mediante procesos industriales en otras zonas del país. </w:t>
      </w:r>
      <w:r w:rsidR="00961E73">
        <w:rPr>
          <w:rFonts w:ascii="Times New Roman" w:hAnsi="Times New Roman" w:cs="Times New Roman"/>
          <w:sz w:val="24"/>
          <w:szCs w:val="24"/>
        </w:rPr>
        <w:t xml:space="preserve">Es decir, a expensas de la selva amazónica el Caquetá </w:t>
      </w:r>
      <w:r w:rsidR="00DD0D2D">
        <w:rPr>
          <w:rFonts w:ascii="Times New Roman" w:hAnsi="Times New Roman" w:cs="Times New Roman"/>
          <w:sz w:val="24"/>
          <w:szCs w:val="24"/>
        </w:rPr>
        <w:t xml:space="preserve">en la década de 1960 </w:t>
      </w:r>
      <w:r w:rsidR="00961E73">
        <w:rPr>
          <w:rFonts w:ascii="Times New Roman" w:hAnsi="Times New Roman" w:cs="Times New Roman"/>
          <w:sz w:val="24"/>
          <w:szCs w:val="24"/>
        </w:rPr>
        <w:t xml:space="preserve">se convirtió en un exportador de productos exóticos para el mercado nacional. Los ríos fueron las vías a través de las cuales el cedro caqueteño fue extraído y puesto en los mercados de Bogotá. En ese </w:t>
      </w:r>
      <w:r w:rsidR="0037643B">
        <w:rPr>
          <w:rFonts w:ascii="Times New Roman" w:hAnsi="Times New Roman" w:cs="Times New Roman"/>
          <w:sz w:val="24"/>
          <w:szCs w:val="24"/>
        </w:rPr>
        <w:t>s</w:t>
      </w:r>
      <w:r w:rsidR="00961E73">
        <w:rPr>
          <w:rFonts w:ascii="Times New Roman" w:hAnsi="Times New Roman" w:cs="Times New Roman"/>
          <w:sz w:val="24"/>
          <w:szCs w:val="24"/>
        </w:rPr>
        <w:t>entido</w:t>
      </w:r>
      <w:r w:rsidR="0037643B">
        <w:rPr>
          <w:rFonts w:ascii="Times New Roman" w:hAnsi="Times New Roman" w:cs="Times New Roman"/>
          <w:sz w:val="24"/>
          <w:szCs w:val="24"/>
        </w:rPr>
        <w:t>,</w:t>
      </w:r>
      <w:r w:rsidR="00961E73">
        <w:rPr>
          <w:rFonts w:ascii="Times New Roman" w:hAnsi="Times New Roman" w:cs="Times New Roman"/>
          <w:sz w:val="24"/>
          <w:szCs w:val="24"/>
        </w:rPr>
        <w:t xml:space="preserve"> el imaginario de la selva infinita e inagotable</w:t>
      </w:r>
      <w:r w:rsidR="006A5341">
        <w:rPr>
          <w:rFonts w:ascii="Times New Roman" w:hAnsi="Times New Roman" w:cs="Times New Roman"/>
          <w:sz w:val="24"/>
          <w:szCs w:val="24"/>
        </w:rPr>
        <w:t xml:space="preserve"> dio para ilustrar nuestra simbología colonizadora que derrotaba a la selva e imponía un nuevo orden en el cual </w:t>
      </w:r>
      <w:r w:rsidR="00D30358">
        <w:rPr>
          <w:rFonts w:ascii="Times New Roman" w:hAnsi="Times New Roman" w:cs="Times New Roman"/>
          <w:sz w:val="24"/>
          <w:szCs w:val="24"/>
        </w:rPr>
        <w:t>l</w:t>
      </w:r>
      <w:r w:rsidR="00961E73">
        <w:rPr>
          <w:rFonts w:ascii="Times New Roman" w:hAnsi="Times New Roman" w:cs="Times New Roman"/>
          <w:sz w:val="24"/>
          <w:szCs w:val="24"/>
        </w:rPr>
        <w:t xml:space="preserve">as especies </w:t>
      </w:r>
      <w:r w:rsidR="00510C44">
        <w:rPr>
          <w:rFonts w:ascii="Times New Roman" w:hAnsi="Times New Roman" w:cs="Times New Roman"/>
          <w:sz w:val="24"/>
          <w:szCs w:val="24"/>
        </w:rPr>
        <w:t xml:space="preserve">originarias </w:t>
      </w:r>
      <w:r w:rsidR="00961E73">
        <w:rPr>
          <w:rFonts w:ascii="Times New Roman" w:hAnsi="Times New Roman" w:cs="Times New Roman"/>
          <w:sz w:val="24"/>
          <w:szCs w:val="24"/>
        </w:rPr>
        <w:t>fueron exterminadas y obligadas a huir a lo profundo de la selva amazónica en busca de refugio.</w:t>
      </w:r>
      <w:r w:rsidR="006A5341">
        <w:rPr>
          <w:rFonts w:ascii="Times New Roman" w:hAnsi="Times New Roman" w:cs="Times New Roman"/>
          <w:sz w:val="24"/>
          <w:szCs w:val="24"/>
        </w:rPr>
        <w:t xml:space="preserve"> </w:t>
      </w:r>
      <w:r w:rsidR="00EB434B">
        <w:rPr>
          <w:rFonts w:ascii="Times New Roman" w:hAnsi="Times New Roman" w:cs="Times New Roman"/>
          <w:sz w:val="24"/>
          <w:szCs w:val="24"/>
        </w:rPr>
        <w:t>L</w:t>
      </w:r>
      <w:r w:rsidR="0037643B">
        <w:rPr>
          <w:rFonts w:ascii="Times New Roman" w:hAnsi="Times New Roman" w:cs="Times New Roman"/>
          <w:sz w:val="24"/>
          <w:szCs w:val="24"/>
        </w:rPr>
        <w:t xml:space="preserve">os símbolos </w:t>
      </w:r>
      <w:r w:rsidR="00EB434B">
        <w:rPr>
          <w:rFonts w:ascii="Times New Roman" w:hAnsi="Times New Roman" w:cs="Times New Roman"/>
          <w:sz w:val="24"/>
          <w:szCs w:val="24"/>
        </w:rPr>
        <w:t xml:space="preserve">con los que se busca crear una identidad regional </w:t>
      </w:r>
      <w:r w:rsidR="006B7449">
        <w:rPr>
          <w:rFonts w:ascii="Times New Roman" w:hAnsi="Times New Roman" w:cs="Times New Roman"/>
          <w:sz w:val="24"/>
          <w:szCs w:val="24"/>
        </w:rPr>
        <w:t xml:space="preserve">son, aún hoy, testimonio fiel de un proceso humano que nunca tuvo en cuenta a la naturaleza como un actor </w:t>
      </w:r>
      <w:r w:rsidR="00F5715E">
        <w:rPr>
          <w:rFonts w:ascii="Times New Roman" w:hAnsi="Times New Roman" w:cs="Times New Roman"/>
          <w:sz w:val="24"/>
          <w:szCs w:val="24"/>
        </w:rPr>
        <w:t>con quien dialogar. Se trató entonces de un</w:t>
      </w:r>
      <w:r w:rsidR="0002344E">
        <w:rPr>
          <w:rFonts w:ascii="Times New Roman" w:hAnsi="Times New Roman" w:cs="Times New Roman"/>
          <w:sz w:val="24"/>
          <w:szCs w:val="24"/>
        </w:rPr>
        <w:t xml:space="preserve"> verdadero festín del hacha y el machete</w:t>
      </w:r>
      <w:r w:rsidR="005860BD">
        <w:rPr>
          <w:rFonts w:ascii="Times New Roman" w:hAnsi="Times New Roman" w:cs="Times New Roman"/>
          <w:sz w:val="24"/>
          <w:szCs w:val="24"/>
        </w:rPr>
        <w:t xml:space="preserve"> en aras de </w:t>
      </w:r>
      <w:r w:rsidR="00E512B2">
        <w:rPr>
          <w:rFonts w:ascii="Times New Roman" w:hAnsi="Times New Roman" w:cs="Times New Roman"/>
          <w:sz w:val="24"/>
          <w:szCs w:val="24"/>
        </w:rPr>
        <w:t>“</w:t>
      </w:r>
      <w:r w:rsidR="005860BD">
        <w:rPr>
          <w:rFonts w:ascii="Times New Roman" w:hAnsi="Times New Roman" w:cs="Times New Roman"/>
          <w:sz w:val="24"/>
          <w:szCs w:val="24"/>
        </w:rPr>
        <w:t>construir patria</w:t>
      </w:r>
      <w:r w:rsidR="00E512B2">
        <w:rPr>
          <w:rFonts w:ascii="Times New Roman" w:hAnsi="Times New Roman" w:cs="Times New Roman"/>
          <w:sz w:val="24"/>
          <w:szCs w:val="24"/>
        </w:rPr>
        <w:t>”</w:t>
      </w:r>
      <w:r w:rsidR="004813B4">
        <w:rPr>
          <w:rFonts w:ascii="Times New Roman" w:hAnsi="Times New Roman" w:cs="Times New Roman"/>
          <w:sz w:val="24"/>
          <w:szCs w:val="24"/>
        </w:rPr>
        <w:t xml:space="preserve"> en los territorios ignotos del sur de Colombia</w:t>
      </w:r>
      <w:r w:rsidR="006B7449">
        <w:rPr>
          <w:rFonts w:ascii="Times New Roman" w:hAnsi="Times New Roman" w:cs="Times New Roman"/>
          <w:sz w:val="24"/>
          <w:szCs w:val="24"/>
        </w:rPr>
        <w:t>.</w:t>
      </w:r>
    </w:p>
    <w:p w14:paraId="4194FD9E" w14:textId="77777777" w:rsidR="00291EA2" w:rsidRDefault="00291EA2" w:rsidP="000004A5">
      <w:pPr>
        <w:spacing w:line="360" w:lineRule="auto"/>
        <w:jc w:val="center"/>
        <w:rPr>
          <w:rFonts w:ascii="Times New Roman" w:hAnsi="Times New Roman" w:cs="Times New Roman"/>
          <w:b/>
          <w:sz w:val="24"/>
          <w:szCs w:val="24"/>
        </w:rPr>
      </w:pPr>
    </w:p>
    <w:p w14:paraId="6873352A" w14:textId="77777777" w:rsidR="00291EA2" w:rsidRDefault="00291EA2" w:rsidP="000004A5">
      <w:pPr>
        <w:spacing w:line="360" w:lineRule="auto"/>
        <w:jc w:val="center"/>
        <w:rPr>
          <w:rFonts w:ascii="Times New Roman" w:hAnsi="Times New Roman" w:cs="Times New Roman"/>
          <w:b/>
          <w:sz w:val="24"/>
          <w:szCs w:val="24"/>
        </w:rPr>
      </w:pPr>
    </w:p>
    <w:p w14:paraId="62A87DA1" w14:textId="236EB06E" w:rsidR="00421205" w:rsidRDefault="000004A5" w:rsidP="000004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Imagen 1. Escudo </w:t>
      </w:r>
      <w:r w:rsidR="00E60596">
        <w:rPr>
          <w:rFonts w:ascii="Times New Roman" w:hAnsi="Times New Roman" w:cs="Times New Roman"/>
          <w:b/>
          <w:sz w:val="24"/>
          <w:szCs w:val="24"/>
        </w:rPr>
        <w:t>M</w:t>
      </w:r>
      <w:r>
        <w:rPr>
          <w:rFonts w:ascii="Times New Roman" w:hAnsi="Times New Roman" w:cs="Times New Roman"/>
          <w:b/>
          <w:sz w:val="24"/>
          <w:szCs w:val="24"/>
        </w:rPr>
        <w:t>unicipio de El Doncello, Caquetá</w:t>
      </w:r>
      <w:r w:rsidR="00631BBB">
        <w:rPr>
          <w:rFonts w:ascii="Times New Roman" w:hAnsi="Times New Roman" w:cs="Times New Roman"/>
          <w:b/>
          <w:sz w:val="24"/>
          <w:szCs w:val="24"/>
        </w:rPr>
        <w:t>,</w:t>
      </w:r>
      <w:r w:rsidR="0098261A">
        <w:rPr>
          <w:rFonts w:ascii="Times New Roman" w:hAnsi="Times New Roman" w:cs="Times New Roman"/>
          <w:b/>
          <w:sz w:val="24"/>
          <w:szCs w:val="24"/>
        </w:rPr>
        <w:t xml:space="preserve"> </w:t>
      </w:r>
      <w:r w:rsidR="00631BBB">
        <w:rPr>
          <w:rFonts w:ascii="Times New Roman" w:hAnsi="Times New Roman" w:cs="Times New Roman"/>
          <w:b/>
          <w:sz w:val="24"/>
          <w:szCs w:val="24"/>
        </w:rPr>
        <w:t>2018</w:t>
      </w:r>
    </w:p>
    <w:p w14:paraId="123D1EEF" w14:textId="6FF4A0D2" w:rsidR="00421205" w:rsidRDefault="0063519A" w:rsidP="004826D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val="en-US"/>
        </w:rPr>
        <w:drawing>
          <wp:inline distT="0" distB="0" distL="0" distR="0" wp14:anchorId="2E4A9723" wp14:editId="3EF009FA">
            <wp:extent cx="3303905" cy="3476445"/>
            <wp:effectExtent l="57150" t="57150" r="106045" b="1054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896" cy="348064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1A01144" w14:textId="08098CDA" w:rsidR="00AD1F6D" w:rsidRPr="00727B36" w:rsidRDefault="00AD739D" w:rsidP="00AD1F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figura con la cual </w:t>
      </w:r>
      <w:r w:rsidR="000F7A39">
        <w:rPr>
          <w:rFonts w:ascii="Times New Roman" w:hAnsi="Times New Roman" w:cs="Times New Roman"/>
          <w:sz w:val="24"/>
          <w:szCs w:val="24"/>
        </w:rPr>
        <w:t>uno de los municipios del piedemonte amazónico da cuenta de su pasado como pueblo surgido en el contexto de la colonización agrícola en la segunda mitad del siglo XX es contundente para nuestro propósito de problematizar las relaciones naturaleza/sociedad.</w:t>
      </w:r>
      <w:r w:rsidR="003771E6">
        <w:rPr>
          <w:rFonts w:ascii="Times New Roman" w:hAnsi="Times New Roman" w:cs="Times New Roman"/>
          <w:sz w:val="24"/>
          <w:szCs w:val="24"/>
        </w:rPr>
        <w:t xml:space="preserve"> </w:t>
      </w:r>
      <w:r w:rsidR="00AD1F6D">
        <w:rPr>
          <w:rFonts w:ascii="Times New Roman" w:hAnsi="Times New Roman" w:cs="Times New Roman"/>
          <w:color w:val="000000" w:themeColor="text1"/>
          <w:sz w:val="24"/>
          <w:szCs w:val="24"/>
        </w:rPr>
        <w:t xml:space="preserve">La colonización de las tierras de la </w:t>
      </w:r>
      <w:r w:rsidR="00AD1F6D" w:rsidRPr="00061ADE">
        <w:rPr>
          <w:rFonts w:ascii="Times New Roman" w:hAnsi="Times New Roman" w:cs="Times New Roman"/>
          <w:color w:val="000000" w:themeColor="text1"/>
          <w:sz w:val="24"/>
          <w:szCs w:val="24"/>
        </w:rPr>
        <w:t>Amazonia</w:t>
      </w:r>
      <w:r w:rsidR="00AD1F6D">
        <w:rPr>
          <w:rFonts w:ascii="Times New Roman" w:hAnsi="Times New Roman" w:cs="Times New Roman"/>
          <w:color w:val="000000" w:themeColor="text1"/>
          <w:sz w:val="24"/>
          <w:szCs w:val="24"/>
        </w:rPr>
        <w:t xml:space="preserve"> colombiana tuvo como protagonistas no sólo a colonos en búsqueda de tierras para la agricultura o la ganadería.  El proceso en sí mismo involucró a campesinos que, mediante la utilización de su acervo cultural andino, esto es, métodos de tala y quema de bosques, formas de cultivo, tradiciones sobre las estaciones de lluvia, saberes sobre manejo de aguas, sistemas de conservación de alimentos, </w:t>
      </w:r>
      <w:r w:rsidR="00AB0624">
        <w:rPr>
          <w:rFonts w:ascii="Times New Roman" w:hAnsi="Times New Roman" w:cs="Times New Roman"/>
          <w:color w:val="000000" w:themeColor="text1"/>
          <w:sz w:val="24"/>
          <w:szCs w:val="24"/>
        </w:rPr>
        <w:t xml:space="preserve">cultivo de ganado, de cerdos, </w:t>
      </w:r>
      <w:r w:rsidR="00AD1F6D">
        <w:rPr>
          <w:rFonts w:ascii="Times New Roman" w:hAnsi="Times New Roman" w:cs="Times New Roman"/>
          <w:color w:val="000000" w:themeColor="text1"/>
          <w:sz w:val="24"/>
          <w:szCs w:val="24"/>
        </w:rPr>
        <w:t>etc., se enfrentaron a un entorno, para ellos hostil, y lo alteraron y a su vez, dicho ambiente los transformó como colectivo humano.</w:t>
      </w:r>
      <w:r w:rsidR="0039635A">
        <w:rPr>
          <w:rFonts w:ascii="Times New Roman" w:hAnsi="Times New Roman" w:cs="Times New Roman"/>
          <w:color w:val="000000" w:themeColor="text1"/>
          <w:sz w:val="24"/>
          <w:szCs w:val="24"/>
        </w:rPr>
        <w:t xml:space="preserve"> Si embargo, como el presente texto tiene carácter exploratorio del tema central que son las transformaciones ambientales dejadas por la ganadería al ecosistema amazónico colombiano, sólo queremos </w:t>
      </w:r>
      <w:r w:rsidR="0070012C">
        <w:rPr>
          <w:rFonts w:ascii="Times New Roman" w:hAnsi="Times New Roman" w:cs="Times New Roman"/>
          <w:color w:val="000000" w:themeColor="text1"/>
          <w:sz w:val="24"/>
          <w:szCs w:val="24"/>
        </w:rPr>
        <w:t>presenta</w:t>
      </w:r>
      <w:r w:rsidR="0039635A">
        <w:rPr>
          <w:rFonts w:ascii="Times New Roman" w:hAnsi="Times New Roman" w:cs="Times New Roman"/>
          <w:color w:val="000000" w:themeColor="text1"/>
          <w:sz w:val="24"/>
          <w:szCs w:val="24"/>
        </w:rPr>
        <w:t>r</w:t>
      </w:r>
      <w:r w:rsidR="0070012C">
        <w:rPr>
          <w:rFonts w:ascii="Times New Roman" w:hAnsi="Times New Roman" w:cs="Times New Roman"/>
          <w:color w:val="000000" w:themeColor="text1"/>
          <w:sz w:val="24"/>
          <w:szCs w:val="24"/>
        </w:rPr>
        <w:t xml:space="preserve"> acá</w:t>
      </w:r>
      <w:r w:rsidR="0039635A">
        <w:rPr>
          <w:rFonts w:ascii="Times New Roman" w:hAnsi="Times New Roman" w:cs="Times New Roman"/>
          <w:color w:val="000000" w:themeColor="text1"/>
          <w:sz w:val="24"/>
          <w:szCs w:val="24"/>
        </w:rPr>
        <w:t xml:space="preserve"> unas conclusiones preliminares que mas que respuestas, son preguntas que </w:t>
      </w:r>
      <w:r w:rsidR="0070012C">
        <w:rPr>
          <w:rFonts w:ascii="Times New Roman" w:hAnsi="Times New Roman" w:cs="Times New Roman"/>
          <w:color w:val="000000" w:themeColor="text1"/>
          <w:sz w:val="24"/>
          <w:szCs w:val="24"/>
        </w:rPr>
        <w:t>necesariamente requieren abordarse en adelante.</w:t>
      </w:r>
    </w:p>
    <w:p w14:paraId="562C87D1" w14:textId="77777777" w:rsidR="003E2694" w:rsidRDefault="003E2694" w:rsidP="00597376">
      <w:pPr>
        <w:spacing w:line="360" w:lineRule="auto"/>
        <w:jc w:val="both"/>
        <w:rPr>
          <w:rFonts w:ascii="Times New Roman" w:hAnsi="Times New Roman" w:cs="Times New Roman"/>
          <w:b/>
          <w:sz w:val="24"/>
          <w:szCs w:val="24"/>
        </w:rPr>
      </w:pPr>
    </w:p>
    <w:p w14:paraId="5E597692" w14:textId="73AE4EED" w:rsidR="003F4769" w:rsidRPr="00830005" w:rsidRDefault="00BD3841" w:rsidP="00597376">
      <w:pPr>
        <w:spacing w:line="360" w:lineRule="auto"/>
        <w:jc w:val="both"/>
        <w:rPr>
          <w:rFonts w:ascii="Times New Roman" w:hAnsi="Times New Roman" w:cs="Times New Roman"/>
          <w:b/>
          <w:sz w:val="24"/>
          <w:szCs w:val="24"/>
        </w:rPr>
      </w:pPr>
      <w:r w:rsidRPr="00830005">
        <w:rPr>
          <w:rFonts w:ascii="Times New Roman" w:hAnsi="Times New Roman" w:cs="Times New Roman"/>
          <w:b/>
          <w:sz w:val="24"/>
          <w:szCs w:val="24"/>
        </w:rPr>
        <w:lastRenderedPageBreak/>
        <w:t>C</w:t>
      </w:r>
      <w:r w:rsidR="00265650">
        <w:rPr>
          <w:rFonts w:ascii="Times New Roman" w:hAnsi="Times New Roman" w:cs="Times New Roman"/>
          <w:b/>
          <w:sz w:val="24"/>
          <w:szCs w:val="24"/>
        </w:rPr>
        <w:t>onsideraciones finales</w:t>
      </w:r>
    </w:p>
    <w:p w14:paraId="4F4B41DD" w14:textId="71C977B8" w:rsidR="00AB4833" w:rsidRDefault="00617DB1" w:rsidP="00874E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Explorar por primera vez el particular proceso de </w:t>
      </w:r>
      <w:r w:rsidR="002B6462">
        <w:rPr>
          <w:rFonts w:ascii="Times New Roman" w:hAnsi="Times New Roman" w:cs="Times New Roman"/>
          <w:sz w:val="24"/>
          <w:szCs w:val="24"/>
        </w:rPr>
        <w:t xml:space="preserve">constitución de la hacienda </w:t>
      </w:r>
      <w:r w:rsidR="002B6462" w:rsidRPr="002B6462">
        <w:rPr>
          <w:rFonts w:ascii="Times New Roman" w:hAnsi="Times New Roman" w:cs="Times New Roman"/>
          <w:i/>
          <w:sz w:val="24"/>
          <w:szCs w:val="24"/>
        </w:rPr>
        <w:t>“Larandia”</w:t>
      </w:r>
      <w:r w:rsidR="002B6462">
        <w:rPr>
          <w:rFonts w:ascii="Times New Roman" w:hAnsi="Times New Roman" w:cs="Times New Roman"/>
          <w:sz w:val="24"/>
          <w:szCs w:val="24"/>
        </w:rPr>
        <w:t xml:space="preserve"> en las selvas del piedemonte andino amazónico caqueteño nos permite llegar a algunas conclusiones parciales. </w:t>
      </w:r>
      <w:r w:rsidR="009E0753">
        <w:rPr>
          <w:rFonts w:ascii="Times New Roman" w:hAnsi="Times New Roman" w:cs="Times New Roman"/>
          <w:sz w:val="24"/>
          <w:szCs w:val="24"/>
        </w:rPr>
        <w:t xml:space="preserve">Sobre todo, porque las preguntas que soportan nuestro trabajo van más allá de las que los enfoques </w:t>
      </w:r>
      <w:r w:rsidR="00556EA6">
        <w:rPr>
          <w:rFonts w:ascii="Times New Roman" w:hAnsi="Times New Roman" w:cs="Times New Roman"/>
          <w:sz w:val="24"/>
          <w:szCs w:val="24"/>
        </w:rPr>
        <w:t xml:space="preserve">historiográficos </w:t>
      </w:r>
      <w:r w:rsidR="009E0753">
        <w:rPr>
          <w:rFonts w:ascii="Times New Roman" w:hAnsi="Times New Roman" w:cs="Times New Roman"/>
          <w:sz w:val="24"/>
          <w:szCs w:val="24"/>
        </w:rPr>
        <w:t xml:space="preserve">tradicionales le han formulado. En tal sentido, se hace necesario seguir con rigor teórico y metodológico ahondando en los análisis del </w:t>
      </w:r>
      <w:bookmarkStart w:id="0" w:name="_GoBack"/>
      <w:bookmarkEnd w:id="0"/>
      <w:r w:rsidR="009E0753">
        <w:rPr>
          <w:rFonts w:ascii="Times New Roman" w:hAnsi="Times New Roman" w:cs="Times New Roman"/>
          <w:sz w:val="24"/>
          <w:szCs w:val="24"/>
        </w:rPr>
        <w:t xml:space="preserve">pasado de esta unidad pecuaria emblemática de la economía ganadera del sur de Colombia.  </w:t>
      </w:r>
    </w:p>
    <w:p w14:paraId="6D0CD30B" w14:textId="6EB4D114" w:rsidR="00D2022A" w:rsidRDefault="00891B18" w:rsidP="00874E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primera instancia, esta aproximación al tema de la historia ambiental de la ganadería en la selva amazónica sugiere que las actuales alteraciones al paisaje del ecosistema amazónico están directamente relacionadas con el proceso colonizador del Caquetá que se dio con mayor intensidad a partir de la segunda mitad del siglo XX. </w:t>
      </w:r>
      <w:r w:rsidR="00407501">
        <w:rPr>
          <w:rFonts w:ascii="Times New Roman" w:hAnsi="Times New Roman" w:cs="Times New Roman"/>
          <w:sz w:val="24"/>
          <w:szCs w:val="24"/>
        </w:rPr>
        <w:t xml:space="preserve">Es decir, en el intento por incorporar el Amazonas al orden económico nacional, la ganadería </w:t>
      </w:r>
      <w:r w:rsidR="00AF3D64">
        <w:rPr>
          <w:rFonts w:ascii="Times New Roman" w:hAnsi="Times New Roman" w:cs="Times New Roman"/>
          <w:sz w:val="24"/>
          <w:szCs w:val="24"/>
        </w:rPr>
        <w:t>fue</w:t>
      </w:r>
      <w:r w:rsidR="002208DB">
        <w:rPr>
          <w:rFonts w:ascii="Times New Roman" w:hAnsi="Times New Roman" w:cs="Times New Roman"/>
          <w:sz w:val="24"/>
          <w:szCs w:val="24"/>
        </w:rPr>
        <w:t>, además de mecanismo de apropiación territorial,</w:t>
      </w:r>
      <w:r w:rsidR="00D2022A">
        <w:rPr>
          <w:rFonts w:ascii="Times New Roman" w:hAnsi="Times New Roman" w:cs="Times New Roman"/>
          <w:sz w:val="24"/>
          <w:szCs w:val="24"/>
        </w:rPr>
        <w:t xml:space="preserve"> </w:t>
      </w:r>
      <w:r w:rsidR="00B419BA">
        <w:rPr>
          <w:rFonts w:ascii="Times New Roman" w:hAnsi="Times New Roman" w:cs="Times New Roman"/>
          <w:sz w:val="24"/>
          <w:szCs w:val="24"/>
        </w:rPr>
        <w:t xml:space="preserve">apenas </w:t>
      </w:r>
      <w:r w:rsidR="00D2022A">
        <w:rPr>
          <w:rFonts w:ascii="Times New Roman" w:hAnsi="Times New Roman" w:cs="Times New Roman"/>
          <w:sz w:val="24"/>
          <w:szCs w:val="24"/>
        </w:rPr>
        <w:t>una de las últimas fases de degradación forestal</w:t>
      </w:r>
      <w:r w:rsidR="00D44869">
        <w:rPr>
          <w:rFonts w:ascii="Times New Roman" w:hAnsi="Times New Roman" w:cs="Times New Roman"/>
          <w:sz w:val="24"/>
          <w:szCs w:val="24"/>
        </w:rPr>
        <w:t xml:space="preserve"> que comenzó con las economías extractivas de la quina y el caucho en el siglo XIX</w:t>
      </w:r>
      <w:r w:rsidR="00D2022A">
        <w:rPr>
          <w:rFonts w:ascii="Times New Roman" w:hAnsi="Times New Roman" w:cs="Times New Roman"/>
          <w:sz w:val="24"/>
          <w:szCs w:val="24"/>
        </w:rPr>
        <w:t>.</w:t>
      </w:r>
    </w:p>
    <w:p w14:paraId="6F27AFCC" w14:textId="426FD626" w:rsidR="00891B18" w:rsidRDefault="002208DB" w:rsidP="00874E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91B18">
        <w:rPr>
          <w:rFonts w:ascii="Times New Roman" w:hAnsi="Times New Roman" w:cs="Times New Roman"/>
          <w:sz w:val="24"/>
          <w:szCs w:val="24"/>
        </w:rPr>
        <w:t xml:space="preserve"> </w:t>
      </w:r>
      <w:r w:rsidR="00B419BA">
        <w:rPr>
          <w:rFonts w:ascii="Times New Roman" w:hAnsi="Times New Roman" w:cs="Times New Roman"/>
          <w:sz w:val="24"/>
          <w:szCs w:val="24"/>
        </w:rPr>
        <w:t>En tal sentido</w:t>
      </w:r>
      <w:r w:rsidR="00D44869">
        <w:rPr>
          <w:rFonts w:ascii="Times New Roman" w:hAnsi="Times New Roman" w:cs="Times New Roman"/>
          <w:sz w:val="24"/>
          <w:szCs w:val="24"/>
        </w:rPr>
        <w:t>,</w:t>
      </w:r>
      <w:r w:rsidR="00B419BA">
        <w:rPr>
          <w:rFonts w:ascii="Times New Roman" w:hAnsi="Times New Roman" w:cs="Times New Roman"/>
          <w:sz w:val="24"/>
          <w:szCs w:val="24"/>
        </w:rPr>
        <w:t xml:space="preserve"> se hace urgente establecer de manera sistemática si </w:t>
      </w:r>
      <w:r w:rsidR="00057894">
        <w:rPr>
          <w:rFonts w:ascii="Times New Roman" w:hAnsi="Times New Roman" w:cs="Times New Roman"/>
          <w:sz w:val="24"/>
          <w:szCs w:val="24"/>
        </w:rPr>
        <w:t xml:space="preserve">son </w:t>
      </w:r>
      <w:r w:rsidR="00955E04">
        <w:rPr>
          <w:rFonts w:ascii="Times New Roman" w:hAnsi="Times New Roman" w:cs="Times New Roman"/>
          <w:sz w:val="24"/>
          <w:szCs w:val="24"/>
        </w:rPr>
        <w:t>est</w:t>
      </w:r>
      <w:r w:rsidR="00057894">
        <w:rPr>
          <w:rFonts w:ascii="Times New Roman" w:hAnsi="Times New Roman" w:cs="Times New Roman"/>
          <w:sz w:val="24"/>
          <w:szCs w:val="24"/>
        </w:rPr>
        <w:t xml:space="preserve">as </w:t>
      </w:r>
      <w:r w:rsidR="00955E04">
        <w:rPr>
          <w:rFonts w:ascii="Times New Roman" w:hAnsi="Times New Roman" w:cs="Times New Roman"/>
          <w:sz w:val="24"/>
          <w:szCs w:val="24"/>
        </w:rPr>
        <w:t xml:space="preserve">históricas </w:t>
      </w:r>
      <w:r w:rsidR="00057894">
        <w:rPr>
          <w:rFonts w:ascii="Times New Roman" w:hAnsi="Times New Roman" w:cs="Times New Roman"/>
          <w:sz w:val="24"/>
          <w:szCs w:val="24"/>
        </w:rPr>
        <w:t xml:space="preserve">prácticas </w:t>
      </w:r>
      <w:r w:rsidR="00B419BA">
        <w:rPr>
          <w:rFonts w:ascii="Times New Roman" w:hAnsi="Times New Roman" w:cs="Times New Roman"/>
          <w:sz w:val="24"/>
          <w:szCs w:val="24"/>
        </w:rPr>
        <w:t>ganade</w:t>
      </w:r>
      <w:r w:rsidR="00057894">
        <w:rPr>
          <w:rFonts w:ascii="Times New Roman" w:hAnsi="Times New Roman" w:cs="Times New Roman"/>
          <w:sz w:val="24"/>
          <w:szCs w:val="24"/>
        </w:rPr>
        <w:t xml:space="preserve">ras las mayormente responsables por el actual estado </w:t>
      </w:r>
      <w:r w:rsidR="00C55D9F">
        <w:rPr>
          <w:rFonts w:ascii="Times New Roman" w:hAnsi="Times New Roman" w:cs="Times New Roman"/>
          <w:sz w:val="24"/>
          <w:szCs w:val="24"/>
        </w:rPr>
        <w:t>en que se encuentra lo que queda de la cobertura vegetal primaria del piedemonte andino amazónico</w:t>
      </w:r>
      <w:r w:rsidR="00B6315A">
        <w:rPr>
          <w:rFonts w:ascii="Times New Roman" w:hAnsi="Times New Roman" w:cs="Times New Roman"/>
          <w:sz w:val="24"/>
          <w:szCs w:val="24"/>
        </w:rPr>
        <w:t xml:space="preserve"> y que hacen del Caquetá el departamento más deforestado de la subregión. </w:t>
      </w:r>
      <w:r w:rsidR="008C37FD">
        <w:rPr>
          <w:rFonts w:ascii="Times New Roman" w:hAnsi="Times New Roman" w:cs="Times New Roman"/>
          <w:sz w:val="24"/>
          <w:szCs w:val="24"/>
        </w:rPr>
        <w:t xml:space="preserve">Por último, y de acuerdo </w:t>
      </w:r>
      <w:r w:rsidR="00B90C96">
        <w:rPr>
          <w:rFonts w:ascii="Times New Roman" w:hAnsi="Times New Roman" w:cs="Times New Roman"/>
          <w:sz w:val="24"/>
          <w:szCs w:val="24"/>
        </w:rPr>
        <w:t>con</w:t>
      </w:r>
      <w:r w:rsidR="008C37FD">
        <w:rPr>
          <w:rFonts w:ascii="Times New Roman" w:hAnsi="Times New Roman" w:cs="Times New Roman"/>
          <w:sz w:val="24"/>
          <w:szCs w:val="24"/>
        </w:rPr>
        <w:t xml:space="preserve"> las fuentes consultadas hasta el momento, se requiere avanzar en la consolidación de datos referentes a la extracción de recursos vegetales durante la colonización del siglo XX. </w:t>
      </w:r>
      <w:r w:rsidR="00B90C96">
        <w:rPr>
          <w:rFonts w:ascii="Times New Roman" w:hAnsi="Times New Roman" w:cs="Times New Roman"/>
          <w:sz w:val="24"/>
          <w:szCs w:val="24"/>
        </w:rPr>
        <w:t>De esta manera</w:t>
      </w:r>
      <w:r w:rsidR="00C77BCC">
        <w:rPr>
          <w:rFonts w:ascii="Times New Roman" w:hAnsi="Times New Roman" w:cs="Times New Roman"/>
          <w:sz w:val="24"/>
          <w:szCs w:val="24"/>
        </w:rPr>
        <w:t>,</w:t>
      </w:r>
      <w:r w:rsidR="00B90C96">
        <w:rPr>
          <w:rFonts w:ascii="Times New Roman" w:hAnsi="Times New Roman" w:cs="Times New Roman"/>
          <w:sz w:val="24"/>
          <w:szCs w:val="24"/>
        </w:rPr>
        <w:t xml:space="preserve"> se podría tener un panorama más preciso sobre </w:t>
      </w:r>
      <w:r w:rsidR="00AB4BC6">
        <w:rPr>
          <w:rFonts w:ascii="Times New Roman" w:hAnsi="Times New Roman" w:cs="Times New Roman"/>
          <w:sz w:val="24"/>
          <w:szCs w:val="24"/>
        </w:rPr>
        <w:t>cómo</w:t>
      </w:r>
      <w:r w:rsidR="00B90C96">
        <w:rPr>
          <w:rFonts w:ascii="Times New Roman" w:hAnsi="Times New Roman" w:cs="Times New Roman"/>
          <w:sz w:val="24"/>
          <w:szCs w:val="24"/>
        </w:rPr>
        <w:t xml:space="preserve"> la gran biodiversidad del piedemonte andino amazónic</w:t>
      </w:r>
      <w:r w:rsidR="00A901B4">
        <w:rPr>
          <w:rFonts w:ascii="Times New Roman" w:hAnsi="Times New Roman" w:cs="Times New Roman"/>
          <w:sz w:val="24"/>
          <w:szCs w:val="24"/>
        </w:rPr>
        <w:t xml:space="preserve">o </w:t>
      </w:r>
      <w:r w:rsidR="00B90C96">
        <w:rPr>
          <w:rFonts w:ascii="Times New Roman" w:hAnsi="Times New Roman" w:cs="Times New Roman"/>
          <w:sz w:val="24"/>
          <w:szCs w:val="24"/>
        </w:rPr>
        <w:t>desapareció mientras la selva se convertía en potrero.</w:t>
      </w:r>
    </w:p>
    <w:p w14:paraId="73D679A3" w14:textId="692D7B18" w:rsidR="00265650" w:rsidRDefault="00265650" w:rsidP="00830005">
      <w:pPr>
        <w:spacing w:line="360" w:lineRule="auto"/>
        <w:rPr>
          <w:rFonts w:ascii="Times New Roman" w:hAnsi="Times New Roman" w:cs="Times New Roman"/>
          <w:b/>
          <w:sz w:val="24"/>
          <w:szCs w:val="24"/>
        </w:rPr>
      </w:pPr>
    </w:p>
    <w:p w14:paraId="10D8303F" w14:textId="102434A2" w:rsidR="00426F3C" w:rsidRDefault="00426F3C" w:rsidP="00830005">
      <w:pPr>
        <w:spacing w:line="360" w:lineRule="auto"/>
        <w:rPr>
          <w:rFonts w:ascii="Times New Roman" w:hAnsi="Times New Roman" w:cs="Times New Roman"/>
          <w:b/>
          <w:sz w:val="24"/>
          <w:szCs w:val="24"/>
        </w:rPr>
      </w:pPr>
    </w:p>
    <w:p w14:paraId="5803DCFB" w14:textId="475163F9" w:rsidR="00426F3C" w:rsidRDefault="00426F3C" w:rsidP="00830005">
      <w:pPr>
        <w:spacing w:line="360" w:lineRule="auto"/>
        <w:rPr>
          <w:rFonts w:ascii="Times New Roman" w:hAnsi="Times New Roman" w:cs="Times New Roman"/>
          <w:b/>
          <w:sz w:val="24"/>
          <w:szCs w:val="24"/>
        </w:rPr>
      </w:pPr>
    </w:p>
    <w:p w14:paraId="187523B2" w14:textId="77777777" w:rsidR="00FF5BC0" w:rsidRDefault="00FF5BC0" w:rsidP="00830005">
      <w:pPr>
        <w:spacing w:line="360" w:lineRule="auto"/>
        <w:rPr>
          <w:rFonts w:ascii="Times New Roman" w:hAnsi="Times New Roman" w:cs="Times New Roman"/>
          <w:b/>
          <w:sz w:val="24"/>
          <w:szCs w:val="24"/>
        </w:rPr>
      </w:pPr>
    </w:p>
    <w:p w14:paraId="7C68CA20" w14:textId="3682FC28" w:rsidR="003B35CD" w:rsidRPr="00C11CAD" w:rsidRDefault="00871D8F" w:rsidP="00830005">
      <w:pPr>
        <w:spacing w:line="360" w:lineRule="auto"/>
        <w:rPr>
          <w:rFonts w:ascii="Times New Roman" w:hAnsi="Times New Roman" w:cs="Times New Roman"/>
          <w:b/>
          <w:sz w:val="24"/>
          <w:szCs w:val="24"/>
        </w:rPr>
      </w:pPr>
      <w:r w:rsidRPr="00C11CAD">
        <w:rPr>
          <w:rFonts w:ascii="Times New Roman" w:hAnsi="Times New Roman" w:cs="Times New Roman"/>
          <w:b/>
          <w:sz w:val="24"/>
          <w:szCs w:val="24"/>
        </w:rPr>
        <w:lastRenderedPageBreak/>
        <w:t xml:space="preserve">REFERENCIAS </w:t>
      </w:r>
    </w:p>
    <w:p w14:paraId="461D811C" w14:textId="77777777" w:rsidR="008F2090" w:rsidRPr="00C11CAD" w:rsidRDefault="008F2090" w:rsidP="001F07B0">
      <w:pPr>
        <w:spacing w:line="360" w:lineRule="auto"/>
        <w:jc w:val="both"/>
        <w:rPr>
          <w:rFonts w:ascii="Times New Roman" w:hAnsi="Times New Roman" w:cs="Times New Roman"/>
          <w:sz w:val="24"/>
          <w:szCs w:val="24"/>
        </w:rPr>
      </w:pPr>
    </w:p>
    <w:p w14:paraId="67F853C1" w14:textId="77777777" w:rsidR="00787862" w:rsidRDefault="004140F4" w:rsidP="00787862">
      <w:pPr>
        <w:spacing w:line="360" w:lineRule="auto"/>
        <w:jc w:val="both"/>
        <w:rPr>
          <w:rFonts w:ascii="Times New Roman" w:hAnsi="Times New Roman" w:cs="Times New Roman"/>
          <w:sz w:val="24"/>
          <w:szCs w:val="24"/>
        </w:rPr>
      </w:pPr>
      <w:r>
        <w:rPr>
          <w:rFonts w:ascii="Times New Roman" w:hAnsi="Times New Roman" w:cs="Times New Roman"/>
          <w:sz w:val="24"/>
          <w:szCs w:val="24"/>
        </w:rPr>
        <w:t>Brucher, W.</w:t>
      </w:r>
      <w:r w:rsidR="00C124D1">
        <w:rPr>
          <w:rFonts w:ascii="Times New Roman" w:hAnsi="Times New Roman" w:cs="Times New Roman"/>
          <w:sz w:val="24"/>
          <w:szCs w:val="24"/>
        </w:rPr>
        <w:t xml:space="preserve"> (1974)</w:t>
      </w:r>
      <w:r>
        <w:rPr>
          <w:rFonts w:ascii="Times New Roman" w:hAnsi="Times New Roman" w:cs="Times New Roman"/>
          <w:sz w:val="24"/>
          <w:szCs w:val="24"/>
        </w:rPr>
        <w:t xml:space="preserve"> </w:t>
      </w:r>
      <w:r w:rsidRPr="001C21F5">
        <w:rPr>
          <w:rFonts w:ascii="Times New Roman" w:hAnsi="Times New Roman" w:cs="Times New Roman"/>
          <w:i/>
          <w:sz w:val="24"/>
          <w:szCs w:val="24"/>
        </w:rPr>
        <w:t>La colonización de la selva pluvial en el piedemonte amazónico de Colombia: el territorio comprendido entre el río Ariari y el Ecuador</w:t>
      </w:r>
      <w:r w:rsidR="00A81340">
        <w:rPr>
          <w:rFonts w:ascii="Times New Roman" w:hAnsi="Times New Roman" w:cs="Times New Roman"/>
          <w:sz w:val="24"/>
          <w:szCs w:val="24"/>
        </w:rPr>
        <w:t>.</w:t>
      </w:r>
    </w:p>
    <w:p w14:paraId="106571B5" w14:textId="3CB1F439" w:rsidR="00E75967" w:rsidRPr="000B5C65" w:rsidRDefault="004140F4" w:rsidP="007878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Bogotá</w:t>
      </w:r>
      <w:r w:rsidR="00C124D1">
        <w:rPr>
          <w:rFonts w:ascii="Times New Roman" w:hAnsi="Times New Roman" w:cs="Times New Roman"/>
          <w:sz w:val="24"/>
          <w:szCs w:val="24"/>
        </w:rPr>
        <w:t>:</w:t>
      </w:r>
      <w:r>
        <w:rPr>
          <w:rFonts w:ascii="Times New Roman" w:hAnsi="Times New Roman" w:cs="Times New Roman"/>
          <w:sz w:val="24"/>
          <w:szCs w:val="24"/>
        </w:rPr>
        <w:t xml:space="preserve"> Igac</w:t>
      </w:r>
      <w:r w:rsidR="00C124D1">
        <w:rPr>
          <w:rFonts w:ascii="Times New Roman" w:hAnsi="Times New Roman" w:cs="Times New Roman"/>
          <w:sz w:val="24"/>
          <w:szCs w:val="24"/>
        </w:rPr>
        <w:t>.</w:t>
      </w:r>
      <w:r w:rsidR="00787862">
        <w:rPr>
          <w:rFonts w:ascii="Times New Roman" w:hAnsi="Times New Roman" w:cs="Times New Roman"/>
          <w:sz w:val="24"/>
          <w:szCs w:val="24"/>
        </w:rPr>
        <w:t xml:space="preserve"> </w:t>
      </w:r>
    </w:p>
    <w:p w14:paraId="0863D683" w14:textId="77777777" w:rsidR="00B7581F" w:rsidRDefault="00B7581F" w:rsidP="00B758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Ciro, A. (2008) </w:t>
      </w:r>
      <w:r w:rsidRPr="00B018BE">
        <w:rPr>
          <w:rFonts w:ascii="Times New Roman" w:hAnsi="Times New Roman" w:cs="Times New Roman"/>
          <w:i/>
          <w:sz w:val="24"/>
          <w:szCs w:val="24"/>
        </w:rPr>
        <w:t>De la selva a la pradera. Reconfiguración espacial del piedemonte caqueteño 1950-1965</w:t>
      </w:r>
      <w:r>
        <w:rPr>
          <w:rFonts w:ascii="Times New Roman" w:hAnsi="Times New Roman" w:cs="Times New Roman"/>
          <w:sz w:val="24"/>
          <w:szCs w:val="24"/>
        </w:rPr>
        <w:t>, Trabajo de grado para optar por el título de historiadora.</w:t>
      </w:r>
    </w:p>
    <w:p w14:paraId="79291696" w14:textId="77777777" w:rsidR="00B7581F" w:rsidRDefault="00B7581F" w:rsidP="00B758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Bogotá: Universidad de los Andes.</w:t>
      </w:r>
    </w:p>
    <w:p w14:paraId="68E87C55" w14:textId="77777777" w:rsidR="00B7581F" w:rsidRDefault="00B7581F" w:rsidP="00B758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Melo, A. (2016) </w:t>
      </w:r>
      <w:r w:rsidRPr="008F2090">
        <w:rPr>
          <w:rFonts w:ascii="Times New Roman" w:hAnsi="Times New Roman" w:cs="Times New Roman"/>
          <w:i/>
          <w:sz w:val="24"/>
          <w:szCs w:val="24"/>
        </w:rPr>
        <w:t>Colonización y poblamiento del piedemonte amazónico en el Caquetá. El Doncello 1918-1972</w:t>
      </w:r>
      <w:r>
        <w:rPr>
          <w:rFonts w:ascii="Times New Roman" w:hAnsi="Times New Roman" w:cs="Times New Roman"/>
          <w:sz w:val="24"/>
          <w:szCs w:val="24"/>
        </w:rPr>
        <w:t>.</w:t>
      </w:r>
    </w:p>
    <w:p w14:paraId="39F6AAD0" w14:textId="77777777" w:rsidR="00B7581F" w:rsidRDefault="00B7581F" w:rsidP="00B758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Bogotá: Editorial Pontificia Universidad Javeriana.</w:t>
      </w:r>
    </w:p>
    <w:p w14:paraId="05321FEA" w14:textId="77777777" w:rsidR="00F76D01" w:rsidRDefault="00F76D01" w:rsidP="00F76D01">
      <w:pPr>
        <w:spacing w:line="360" w:lineRule="auto"/>
        <w:jc w:val="both"/>
        <w:rPr>
          <w:rFonts w:ascii="Times New Roman" w:hAnsi="Times New Roman" w:cs="Times New Roman"/>
          <w:sz w:val="24"/>
          <w:szCs w:val="24"/>
        </w:rPr>
      </w:pPr>
      <w:r w:rsidRPr="001856B7">
        <w:rPr>
          <w:rFonts w:ascii="Times New Roman" w:hAnsi="Times New Roman" w:cs="Times New Roman"/>
          <w:sz w:val="24"/>
          <w:szCs w:val="24"/>
        </w:rPr>
        <w:t>Serrano, E</w:t>
      </w:r>
      <w:r w:rsidRPr="006D3B77">
        <w:rPr>
          <w:rFonts w:ascii="Times New Roman" w:hAnsi="Times New Roman" w:cs="Times New Roman"/>
          <w:sz w:val="24"/>
          <w:szCs w:val="24"/>
        </w:rPr>
        <w:t>. (1994)</w:t>
      </w:r>
      <w:r>
        <w:rPr>
          <w:rFonts w:ascii="Times New Roman" w:hAnsi="Times New Roman" w:cs="Times New Roman"/>
          <w:sz w:val="24"/>
          <w:szCs w:val="24"/>
        </w:rPr>
        <w:t xml:space="preserve"> </w:t>
      </w:r>
      <w:r w:rsidRPr="00E73161">
        <w:rPr>
          <w:rFonts w:ascii="Times New Roman" w:hAnsi="Times New Roman" w:cs="Times New Roman"/>
          <w:i/>
          <w:sz w:val="24"/>
          <w:szCs w:val="24"/>
        </w:rPr>
        <w:t>El modelo ganadero de la gran hacienda: un paso atrás en el desarrollo del Caquetá</w:t>
      </w:r>
      <w:r>
        <w:rPr>
          <w:rFonts w:ascii="Times New Roman" w:hAnsi="Times New Roman" w:cs="Times New Roman"/>
          <w:sz w:val="24"/>
          <w:szCs w:val="24"/>
        </w:rPr>
        <w:t>.</w:t>
      </w:r>
    </w:p>
    <w:p w14:paraId="6EFF0B27" w14:textId="77777777" w:rsidR="00F76D01" w:rsidRPr="00E73161" w:rsidRDefault="00F76D01" w:rsidP="00F76D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Florencia: Universidad de la Amazonia.</w:t>
      </w:r>
    </w:p>
    <w:p w14:paraId="61963DF3" w14:textId="25FADAD4" w:rsidR="00F76D01" w:rsidRDefault="00F76D01" w:rsidP="001F07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Torrijos et. al. (2003) </w:t>
      </w:r>
      <w:r w:rsidRPr="00F76D01">
        <w:rPr>
          <w:rFonts w:ascii="Times New Roman" w:hAnsi="Times New Roman" w:cs="Times New Roman"/>
          <w:i/>
          <w:sz w:val="24"/>
          <w:szCs w:val="24"/>
        </w:rPr>
        <w:t>Caquetá. Tradición y vocación ganadera.</w:t>
      </w:r>
    </w:p>
    <w:p w14:paraId="01D5224C" w14:textId="3E42CA29" w:rsidR="00F76D01" w:rsidRPr="00DF04CC" w:rsidRDefault="00F76D01" w:rsidP="00F76D01">
      <w:pPr>
        <w:spacing w:line="360" w:lineRule="auto"/>
        <w:ind w:firstLine="708"/>
        <w:jc w:val="both"/>
        <w:rPr>
          <w:rFonts w:ascii="Times New Roman" w:hAnsi="Times New Roman" w:cs="Times New Roman"/>
          <w:sz w:val="24"/>
          <w:szCs w:val="24"/>
        </w:rPr>
      </w:pPr>
      <w:r w:rsidRPr="00DF04CC">
        <w:rPr>
          <w:rFonts w:ascii="Times New Roman" w:hAnsi="Times New Roman" w:cs="Times New Roman"/>
          <w:sz w:val="24"/>
          <w:szCs w:val="24"/>
        </w:rPr>
        <w:t>Florencia: Comité departamental de Ganaderos del Caquetá.</w:t>
      </w:r>
    </w:p>
    <w:p w14:paraId="65623DA7" w14:textId="72B388B6" w:rsidR="00A81340" w:rsidRDefault="004D4BC9" w:rsidP="001F07B0">
      <w:pPr>
        <w:spacing w:line="360" w:lineRule="auto"/>
        <w:jc w:val="both"/>
        <w:rPr>
          <w:rFonts w:ascii="Times New Roman" w:hAnsi="Times New Roman" w:cs="Times New Roman"/>
          <w:sz w:val="24"/>
          <w:szCs w:val="24"/>
        </w:rPr>
      </w:pPr>
      <w:r>
        <w:rPr>
          <w:rFonts w:ascii="Times New Roman" w:hAnsi="Times New Roman" w:cs="Times New Roman"/>
          <w:sz w:val="24"/>
          <w:szCs w:val="24"/>
        </w:rPr>
        <w:t>Tovar</w:t>
      </w:r>
      <w:r w:rsidR="001B7886">
        <w:rPr>
          <w:rFonts w:ascii="Times New Roman" w:hAnsi="Times New Roman" w:cs="Times New Roman"/>
          <w:sz w:val="24"/>
          <w:szCs w:val="24"/>
        </w:rPr>
        <w:t xml:space="preserve">, </w:t>
      </w:r>
      <w:r>
        <w:rPr>
          <w:rFonts w:ascii="Times New Roman" w:hAnsi="Times New Roman" w:cs="Times New Roman"/>
          <w:sz w:val="24"/>
          <w:szCs w:val="24"/>
        </w:rPr>
        <w:t>B.</w:t>
      </w:r>
      <w:r w:rsidR="001B7886">
        <w:rPr>
          <w:rFonts w:ascii="Times New Roman" w:hAnsi="Times New Roman" w:cs="Times New Roman"/>
          <w:sz w:val="24"/>
          <w:szCs w:val="24"/>
        </w:rPr>
        <w:t xml:space="preserve"> </w:t>
      </w:r>
      <w:r w:rsidR="00F76D01">
        <w:rPr>
          <w:rFonts w:ascii="Times New Roman" w:hAnsi="Times New Roman" w:cs="Times New Roman"/>
          <w:sz w:val="24"/>
          <w:szCs w:val="24"/>
        </w:rPr>
        <w:t xml:space="preserve">et. al. </w:t>
      </w:r>
      <w:r w:rsidR="001B7886">
        <w:rPr>
          <w:rFonts w:ascii="Times New Roman" w:hAnsi="Times New Roman" w:cs="Times New Roman"/>
          <w:sz w:val="24"/>
          <w:szCs w:val="24"/>
        </w:rPr>
        <w:t>(1995)</w:t>
      </w:r>
      <w:r>
        <w:rPr>
          <w:rFonts w:ascii="Times New Roman" w:hAnsi="Times New Roman" w:cs="Times New Roman"/>
          <w:sz w:val="24"/>
          <w:szCs w:val="24"/>
        </w:rPr>
        <w:t xml:space="preserve"> </w:t>
      </w:r>
      <w:r w:rsidRPr="00B018BE">
        <w:rPr>
          <w:rFonts w:ascii="Times New Roman" w:hAnsi="Times New Roman" w:cs="Times New Roman"/>
          <w:i/>
          <w:sz w:val="24"/>
          <w:szCs w:val="24"/>
        </w:rPr>
        <w:t>Selva, mito y colonización: una introducción a la historia de la colonización del noroccidente de la Amazonia colombiana</w:t>
      </w:r>
      <w:r w:rsidR="00A81340">
        <w:rPr>
          <w:rFonts w:ascii="Times New Roman" w:hAnsi="Times New Roman" w:cs="Times New Roman"/>
          <w:sz w:val="24"/>
          <w:szCs w:val="24"/>
        </w:rPr>
        <w:t>.</w:t>
      </w:r>
      <w:r>
        <w:rPr>
          <w:rFonts w:ascii="Times New Roman" w:hAnsi="Times New Roman" w:cs="Times New Roman"/>
          <w:sz w:val="24"/>
          <w:szCs w:val="24"/>
        </w:rPr>
        <w:t xml:space="preserve"> </w:t>
      </w:r>
    </w:p>
    <w:p w14:paraId="67CB6406" w14:textId="2361C2E3" w:rsidR="001606C2" w:rsidRDefault="004D4BC9" w:rsidP="00A813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Bogotá</w:t>
      </w:r>
      <w:r w:rsidR="001B7886">
        <w:rPr>
          <w:rFonts w:ascii="Times New Roman" w:hAnsi="Times New Roman" w:cs="Times New Roman"/>
          <w:sz w:val="24"/>
          <w:szCs w:val="24"/>
        </w:rPr>
        <w:t>: I</w:t>
      </w:r>
      <w:r w:rsidR="00F76D01">
        <w:rPr>
          <w:rFonts w:ascii="Times New Roman" w:hAnsi="Times New Roman" w:cs="Times New Roman"/>
          <w:sz w:val="24"/>
          <w:szCs w:val="24"/>
        </w:rPr>
        <w:t>nstituto colombiano de Antropología e Historia</w:t>
      </w:r>
      <w:r w:rsidR="002628E2">
        <w:rPr>
          <w:rFonts w:ascii="Times New Roman" w:hAnsi="Times New Roman" w:cs="Times New Roman"/>
          <w:sz w:val="24"/>
          <w:szCs w:val="24"/>
        </w:rPr>
        <w:t>.</w:t>
      </w:r>
    </w:p>
    <w:p w14:paraId="4F777D0B" w14:textId="77777777" w:rsidR="00F76D01" w:rsidRDefault="00F76D01" w:rsidP="001F07B0">
      <w:pPr>
        <w:spacing w:line="360" w:lineRule="auto"/>
        <w:jc w:val="both"/>
        <w:rPr>
          <w:rFonts w:ascii="Times New Roman" w:hAnsi="Times New Roman" w:cs="Times New Roman"/>
          <w:b/>
          <w:sz w:val="24"/>
          <w:szCs w:val="24"/>
        </w:rPr>
      </w:pPr>
    </w:p>
    <w:p w14:paraId="736B66C2" w14:textId="16D66492" w:rsidR="00B57346" w:rsidRPr="00AB4833" w:rsidRDefault="00B57346" w:rsidP="001F07B0">
      <w:pPr>
        <w:spacing w:line="360" w:lineRule="auto"/>
        <w:jc w:val="both"/>
        <w:rPr>
          <w:rFonts w:ascii="Times New Roman" w:hAnsi="Times New Roman" w:cs="Times New Roman"/>
          <w:b/>
          <w:sz w:val="24"/>
          <w:szCs w:val="24"/>
        </w:rPr>
      </w:pPr>
      <w:r w:rsidRPr="00AB4833">
        <w:rPr>
          <w:rFonts w:ascii="Times New Roman" w:hAnsi="Times New Roman" w:cs="Times New Roman"/>
          <w:b/>
          <w:sz w:val="24"/>
          <w:szCs w:val="24"/>
        </w:rPr>
        <w:t>Periodicos</w:t>
      </w:r>
    </w:p>
    <w:p w14:paraId="4A57BEC1" w14:textId="28AEDCD2" w:rsidR="00B57346" w:rsidRDefault="00B57346" w:rsidP="001F07B0">
      <w:pPr>
        <w:spacing w:line="360" w:lineRule="auto"/>
        <w:jc w:val="both"/>
        <w:rPr>
          <w:rFonts w:ascii="Times New Roman" w:hAnsi="Times New Roman" w:cs="Times New Roman"/>
          <w:i/>
          <w:sz w:val="24"/>
          <w:szCs w:val="24"/>
        </w:rPr>
      </w:pPr>
      <w:r w:rsidRPr="00B57346">
        <w:rPr>
          <w:rFonts w:ascii="Times New Roman" w:hAnsi="Times New Roman" w:cs="Times New Roman"/>
          <w:i/>
          <w:sz w:val="24"/>
          <w:szCs w:val="24"/>
        </w:rPr>
        <w:t>La República</w:t>
      </w:r>
      <w:r w:rsidR="00AB4833">
        <w:rPr>
          <w:rFonts w:ascii="Times New Roman" w:hAnsi="Times New Roman" w:cs="Times New Roman"/>
          <w:i/>
          <w:sz w:val="24"/>
          <w:szCs w:val="24"/>
        </w:rPr>
        <w:t xml:space="preserve">, </w:t>
      </w:r>
      <w:r w:rsidRPr="00B57346">
        <w:rPr>
          <w:rFonts w:ascii="Times New Roman" w:hAnsi="Times New Roman" w:cs="Times New Roman"/>
          <w:i/>
          <w:sz w:val="24"/>
          <w:szCs w:val="24"/>
        </w:rPr>
        <w:t>El Tiempo</w:t>
      </w:r>
    </w:p>
    <w:p w14:paraId="575A3B0E" w14:textId="18833EAB" w:rsidR="00CB3F5E" w:rsidRPr="00CB3F5E" w:rsidRDefault="00CB3F5E" w:rsidP="001F07B0">
      <w:pPr>
        <w:spacing w:line="360" w:lineRule="auto"/>
        <w:jc w:val="both"/>
        <w:rPr>
          <w:rFonts w:ascii="Times New Roman" w:hAnsi="Times New Roman" w:cs="Times New Roman"/>
          <w:b/>
          <w:sz w:val="24"/>
          <w:szCs w:val="24"/>
        </w:rPr>
      </w:pPr>
      <w:r w:rsidRPr="00CB3F5E">
        <w:rPr>
          <w:rFonts w:ascii="Times New Roman" w:hAnsi="Times New Roman" w:cs="Times New Roman"/>
          <w:b/>
          <w:sz w:val="24"/>
          <w:szCs w:val="24"/>
        </w:rPr>
        <w:t>Entrevistas</w:t>
      </w:r>
    </w:p>
    <w:p w14:paraId="7E07E5E2" w14:textId="7367F1CA" w:rsidR="00CB3F5E" w:rsidRPr="00CB3F5E" w:rsidRDefault="00CB3F5E" w:rsidP="001F07B0">
      <w:pPr>
        <w:spacing w:line="360" w:lineRule="auto"/>
        <w:jc w:val="both"/>
        <w:rPr>
          <w:rFonts w:ascii="Times New Roman" w:hAnsi="Times New Roman" w:cs="Times New Roman"/>
          <w:sz w:val="24"/>
          <w:szCs w:val="24"/>
        </w:rPr>
      </w:pPr>
      <w:r w:rsidRPr="00CB3F5E">
        <w:rPr>
          <w:rFonts w:ascii="Times New Roman" w:hAnsi="Times New Roman" w:cs="Times New Roman"/>
          <w:sz w:val="24"/>
          <w:szCs w:val="24"/>
        </w:rPr>
        <w:t>Abraham Cuellar, 2017.</w:t>
      </w:r>
    </w:p>
    <w:sectPr w:rsidR="00CB3F5E" w:rsidRPr="00CB3F5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64E3" w14:textId="77777777" w:rsidR="009937BE" w:rsidRDefault="009937BE" w:rsidP="008F512C">
      <w:pPr>
        <w:spacing w:after="0" w:line="240" w:lineRule="auto"/>
      </w:pPr>
      <w:r>
        <w:separator/>
      </w:r>
    </w:p>
  </w:endnote>
  <w:endnote w:type="continuationSeparator" w:id="0">
    <w:p w14:paraId="19D5BFB9" w14:textId="77777777" w:rsidR="009937BE" w:rsidRDefault="009937BE" w:rsidP="008F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4A46" w14:textId="77777777" w:rsidR="00493DCC" w:rsidRDefault="00493D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585371"/>
      <w:docPartObj>
        <w:docPartGallery w:val="Page Numbers (Bottom of Page)"/>
        <w:docPartUnique/>
      </w:docPartObj>
    </w:sdtPr>
    <w:sdtEndPr/>
    <w:sdtContent>
      <w:p w14:paraId="1E977370" w14:textId="53C5666C" w:rsidR="00493DCC" w:rsidRDefault="00493DCC">
        <w:pPr>
          <w:pStyle w:val="Piedepgina"/>
          <w:jc w:val="right"/>
        </w:pPr>
        <w:r>
          <w:fldChar w:fldCharType="begin"/>
        </w:r>
        <w:r>
          <w:instrText>PAGE   \* MERGEFORMAT</w:instrText>
        </w:r>
        <w:r>
          <w:fldChar w:fldCharType="separate"/>
        </w:r>
        <w:r w:rsidR="00E512B2" w:rsidRPr="00E512B2">
          <w:rPr>
            <w:noProof/>
            <w:lang w:val="es-ES"/>
          </w:rPr>
          <w:t>1</w:t>
        </w:r>
        <w:r>
          <w:fldChar w:fldCharType="end"/>
        </w:r>
      </w:p>
    </w:sdtContent>
  </w:sdt>
  <w:p w14:paraId="5A6F106F" w14:textId="77777777" w:rsidR="00493DCC" w:rsidRDefault="00493DC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328F" w14:textId="77777777" w:rsidR="00493DCC" w:rsidRDefault="00493D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A3F97" w14:textId="77777777" w:rsidR="009937BE" w:rsidRDefault="009937BE" w:rsidP="008F512C">
      <w:pPr>
        <w:spacing w:after="0" w:line="240" w:lineRule="auto"/>
      </w:pPr>
      <w:r>
        <w:separator/>
      </w:r>
    </w:p>
  </w:footnote>
  <w:footnote w:type="continuationSeparator" w:id="0">
    <w:p w14:paraId="6CC102E1" w14:textId="77777777" w:rsidR="009937BE" w:rsidRDefault="009937BE" w:rsidP="008F512C">
      <w:pPr>
        <w:spacing w:after="0" w:line="240" w:lineRule="auto"/>
      </w:pPr>
      <w:r>
        <w:continuationSeparator/>
      </w:r>
    </w:p>
  </w:footnote>
  <w:footnote w:id="1">
    <w:p w14:paraId="28435C3F" w14:textId="2B424DC5" w:rsidR="00644408" w:rsidRPr="00644408" w:rsidRDefault="00644408" w:rsidP="00644408">
      <w:pPr>
        <w:pStyle w:val="Textonotapie"/>
        <w:jc w:val="both"/>
        <w:rPr>
          <w:rFonts w:ascii="Times New Roman" w:hAnsi="Times New Roman" w:cs="Times New Roman"/>
        </w:rPr>
      </w:pPr>
      <w:r w:rsidRPr="00644408">
        <w:rPr>
          <w:rStyle w:val="Refdenotaalpie"/>
          <w:rFonts w:ascii="Times New Roman" w:hAnsi="Times New Roman" w:cs="Times New Roman"/>
        </w:rPr>
        <w:footnoteRef/>
      </w:r>
      <w:r w:rsidRPr="00644408">
        <w:rPr>
          <w:rFonts w:ascii="Times New Roman" w:hAnsi="Times New Roman" w:cs="Times New Roman"/>
        </w:rPr>
        <w:t xml:space="preserve"> El presente trabajo fue realizado con apoyo del Programa de Estudiantes-Convenio de Pos-Graduación</w:t>
      </w:r>
      <w:r w:rsidR="007246FB">
        <w:rPr>
          <w:rFonts w:ascii="Times New Roman" w:hAnsi="Times New Roman" w:cs="Times New Roman"/>
        </w:rPr>
        <w:t xml:space="preserve"> </w:t>
      </w:r>
      <w:r w:rsidRPr="00644408">
        <w:rPr>
          <w:rFonts w:ascii="Times New Roman" w:hAnsi="Times New Roman" w:cs="Times New Roman"/>
        </w:rPr>
        <w:t>PEC-PG, de CAPES-Brasil.</w:t>
      </w:r>
      <w:r w:rsidR="0051684A">
        <w:rPr>
          <w:rFonts w:ascii="Times New Roman" w:hAnsi="Times New Roman" w:cs="Times New Roman"/>
        </w:rPr>
        <w:t xml:space="preserve"> Algunos de sus resultados ya fueron presentados en anteriores eventos.</w:t>
      </w:r>
    </w:p>
  </w:footnote>
  <w:footnote w:id="2">
    <w:p w14:paraId="2788D285" w14:textId="46A4E287" w:rsidR="00AD6063" w:rsidRPr="00AD6063" w:rsidRDefault="00AD6063" w:rsidP="00AD6063">
      <w:pPr>
        <w:pStyle w:val="Textonotapie"/>
        <w:jc w:val="both"/>
      </w:pPr>
      <w:r>
        <w:rPr>
          <w:rStyle w:val="Refdenotaalpie"/>
        </w:rPr>
        <w:footnoteRef/>
      </w:r>
      <w:r>
        <w:t xml:space="preserve"> </w:t>
      </w:r>
      <w:r w:rsidRPr="00AD6063">
        <w:rPr>
          <w:rFonts w:ascii="Times New Roman" w:hAnsi="Times New Roman" w:cs="Times New Roman"/>
          <w:lang w:val="es-ES"/>
        </w:rPr>
        <w:t>Estudiante de Doctorado Interdisciplinar en Ciencias Humanas, Universidad Federal de Santa Catarina, Florianópolis, Brasil.</w:t>
      </w:r>
    </w:p>
  </w:footnote>
  <w:footnote w:id="3">
    <w:p w14:paraId="33AE159C" w14:textId="6F1BD213" w:rsidR="00493DCC" w:rsidRPr="003B74F3" w:rsidRDefault="00493DCC" w:rsidP="00420A0D">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Los nombres de los hatos</w:t>
      </w:r>
      <w:r w:rsidRPr="003B74F3">
        <w:rPr>
          <w:rFonts w:ascii="Times New Roman" w:hAnsi="Times New Roman" w:cs="Times New Roman"/>
        </w:rPr>
        <w:t xml:space="preserve"> fueron obtenidos en entrevista realizada a Abraham Cuellar en El Doncello, Caquetá, en julio de 2017</w:t>
      </w:r>
      <w:r>
        <w:rPr>
          <w:rFonts w:ascii="Times New Roman" w:hAnsi="Times New Roman" w:cs="Times New Roman"/>
        </w:rPr>
        <w:t>. Cuellar,</w:t>
      </w:r>
      <w:r w:rsidRPr="003B74F3">
        <w:rPr>
          <w:rFonts w:ascii="Times New Roman" w:hAnsi="Times New Roman" w:cs="Times New Roman"/>
        </w:rPr>
        <w:t xml:space="preserve"> quien fue vaquero de </w:t>
      </w:r>
      <w:r w:rsidRPr="003B74F3">
        <w:rPr>
          <w:rFonts w:ascii="Times New Roman" w:hAnsi="Times New Roman" w:cs="Times New Roman"/>
          <w:i/>
        </w:rPr>
        <w:t>“Larandia”</w:t>
      </w:r>
      <w:r w:rsidRPr="003B74F3">
        <w:rPr>
          <w:rFonts w:ascii="Times New Roman" w:hAnsi="Times New Roman" w:cs="Times New Roman"/>
        </w:rPr>
        <w:t xml:space="preserve"> entre 1965 y 1966</w:t>
      </w:r>
      <w:r>
        <w:rPr>
          <w:rFonts w:ascii="Times New Roman" w:hAnsi="Times New Roman" w:cs="Times New Roman"/>
        </w:rPr>
        <w:t>,</w:t>
      </w:r>
      <w:r w:rsidRPr="003B74F3">
        <w:rPr>
          <w:rFonts w:ascii="Times New Roman" w:hAnsi="Times New Roman" w:cs="Times New Roman"/>
        </w:rPr>
        <w:t xml:space="preserve"> es oriundo de Garzón, Huila, y de acuerdo con sus testimonios, para la década de 1960 decir que se era trabajador en dicha hacienda era </w:t>
      </w:r>
      <w:r>
        <w:rPr>
          <w:rFonts w:ascii="Times New Roman" w:hAnsi="Times New Roman" w:cs="Times New Roman"/>
        </w:rPr>
        <w:t xml:space="preserve">motivo de orgullo pues se entendía que se laboraba en la mejor empresa ganadera que existía en la región. La abundante información que Abraham Cuellar nos compartió será usada en un documento más extenso sobre el tema por lo que acá sólo se utilizó apenas lo concerniente al nombre de las fincas que componían el total de la hacienda y que era desconocida hasta el momento.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D2CF" w14:textId="77777777" w:rsidR="00493DCC" w:rsidRDefault="00493DC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96C0" w14:textId="77777777" w:rsidR="00493DCC" w:rsidRDefault="00493DC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7277" w14:textId="77777777" w:rsidR="00493DCC" w:rsidRDefault="00493D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4CF"/>
    <w:multiLevelType w:val="hybridMultilevel"/>
    <w:tmpl w:val="7D0834C2"/>
    <w:lvl w:ilvl="0" w:tplc="756A00FE">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E1"/>
    <w:rsid w:val="00000443"/>
    <w:rsid w:val="000004A5"/>
    <w:rsid w:val="00003AD5"/>
    <w:rsid w:val="00010102"/>
    <w:rsid w:val="0001080B"/>
    <w:rsid w:val="00013ACD"/>
    <w:rsid w:val="0001533F"/>
    <w:rsid w:val="00017533"/>
    <w:rsid w:val="00017D92"/>
    <w:rsid w:val="0002344E"/>
    <w:rsid w:val="00025725"/>
    <w:rsid w:val="000266A3"/>
    <w:rsid w:val="00032E94"/>
    <w:rsid w:val="000416FD"/>
    <w:rsid w:val="00041B0A"/>
    <w:rsid w:val="00042C9C"/>
    <w:rsid w:val="00044425"/>
    <w:rsid w:val="00050EFF"/>
    <w:rsid w:val="0005274E"/>
    <w:rsid w:val="00053927"/>
    <w:rsid w:val="00055D7F"/>
    <w:rsid w:val="000566CE"/>
    <w:rsid w:val="000567C3"/>
    <w:rsid w:val="00057894"/>
    <w:rsid w:val="00074F54"/>
    <w:rsid w:val="00076D85"/>
    <w:rsid w:val="00083318"/>
    <w:rsid w:val="00083887"/>
    <w:rsid w:val="0009032C"/>
    <w:rsid w:val="000922CB"/>
    <w:rsid w:val="000923B4"/>
    <w:rsid w:val="00093DE3"/>
    <w:rsid w:val="00094FE7"/>
    <w:rsid w:val="000A1CD5"/>
    <w:rsid w:val="000A1D8D"/>
    <w:rsid w:val="000A2184"/>
    <w:rsid w:val="000A3E9E"/>
    <w:rsid w:val="000A5A38"/>
    <w:rsid w:val="000A62F9"/>
    <w:rsid w:val="000B113D"/>
    <w:rsid w:val="000B5C65"/>
    <w:rsid w:val="000C1D23"/>
    <w:rsid w:val="000C54AA"/>
    <w:rsid w:val="000D55F0"/>
    <w:rsid w:val="000D6413"/>
    <w:rsid w:val="000D7666"/>
    <w:rsid w:val="000D76E9"/>
    <w:rsid w:val="000E0293"/>
    <w:rsid w:val="000E08F0"/>
    <w:rsid w:val="000E2341"/>
    <w:rsid w:val="000E38E6"/>
    <w:rsid w:val="000E66C8"/>
    <w:rsid w:val="000F1FF5"/>
    <w:rsid w:val="000F5CF1"/>
    <w:rsid w:val="000F7A39"/>
    <w:rsid w:val="00100796"/>
    <w:rsid w:val="00101283"/>
    <w:rsid w:val="00102629"/>
    <w:rsid w:val="00102734"/>
    <w:rsid w:val="001037B5"/>
    <w:rsid w:val="0010438D"/>
    <w:rsid w:val="00106A4E"/>
    <w:rsid w:val="00112224"/>
    <w:rsid w:val="0011236F"/>
    <w:rsid w:val="00112A30"/>
    <w:rsid w:val="0011533A"/>
    <w:rsid w:val="00115410"/>
    <w:rsid w:val="00115F19"/>
    <w:rsid w:val="001171A2"/>
    <w:rsid w:val="00120C79"/>
    <w:rsid w:val="001215B4"/>
    <w:rsid w:val="0012472A"/>
    <w:rsid w:val="0012551C"/>
    <w:rsid w:val="0012783A"/>
    <w:rsid w:val="001320E3"/>
    <w:rsid w:val="0013420A"/>
    <w:rsid w:val="001349BF"/>
    <w:rsid w:val="00135499"/>
    <w:rsid w:val="00135E21"/>
    <w:rsid w:val="00136289"/>
    <w:rsid w:val="001372E8"/>
    <w:rsid w:val="0014535E"/>
    <w:rsid w:val="00150D97"/>
    <w:rsid w:val="001527CD"/>
    <w:rsid w:val="00152CB9"/>
    <w:rsid w:val="00153178"/>
    <w:rsid w:val="0015432E"/>
    <w:rsid w:val="00155BAE"/>
    <w:rsid w:val="001606C2"/>
    <w:rsid w:val="001623C7"/>
    <w:rsid w:val="00163B8A"/>
    <w:rsid w:val="00163EBA"/>
    <w:rsid w:val="001678A3"/>
    <w:rsid w:val="0017130A"/>
    <w:rsid w:val="00172C10"/>
    <w:rsid w:val="0017615D"/>
    <w:rsid w:val="00181EFD"/>
    <w:rsid w:val="001856B7"/>
    <w:rsid w:val="0018667A"/>
    <w:rsid w:val="00187A7A"/>
    <w:rsid w:val="00192263"/>
    <w:rsid w:val="00193605"/>
    <w:rsid w:val="00197BFE"/>
    <w:rsid w:val="001A1E79"/>
    <w:rsid w:val="001A2A19"/>
    <w:rsid w:val="001A3D2A"/>
    <w:rsid w:val="001B3E49"/>
    <w:rsid w:val="001B423B"/>
    <w:rsid w:val="001B6068"/>
    <w:rsid w:val="001B6272"/>
    <w:rsid w:val="001B7886"/>
    <w:rsid w:val="001C0F42"/>
    <w:rsid w:val="001C17B2"/>
    <w:rsid w:val="001C21F5"/>
    <w:rsid w:val="001C3B2D"/>
    <w:rsid w:val="001D4AB6"/>
    <w:rsid w:val="001D5C87"/>
    <w:rsid w:val="001D6BD0"/>
    <w:rsid w:val="001E15EB"/>
    <w:rsid w:val="001E19A8"/>
    <w:rsid w:val="001E1FE4"/>
    <w:rsid w:val="001E25DE"/>
    <w:rsid w:val="001E5F58"/>
    <w:rsid w:val="001F07B0"/>
    <w:rsid w:val="001F0B77"/>
    <w:rsid w:val="001F1702"/>
    <w:rsid w:val="001F1773"/>
    <w:rsid w:val="001F1B4E"/>
    <w:rsid w:val="001F210D"/>
    <w:rsid w:val="001F4737"/>
    <w:rsid w:val="001F53D2"/>
    <w:rsid w:val="0020079F"/>
    <w:rsid w:val="00202AD0"/>
    <w:rsid w:val="00211CAD"/>
    <w:rsid w:val="00211FD8"/>
    <w:rsid w:val="0021291E"/>
    <w:rsid w:val="00214967"/>
    <w:rsid w:val="00214F5E"/>
    <w:rsid w:val="00215403"/>
    <w:rsid w:val="00215B97"/>
    <w:rsid w:val="00215E52"/>
    <w:rsid w:val="00215FB4"/>
    <w:rsid w:val="002208DB"/>
    <w:rsid w:val="00220BF9"/>
    <w:rsid w:val="00224ED9"/>
    <w:rsid w:val="0022517A"/>
    <w:rsid w:val="00230CED"/>
    <w:rsid w:val="00233664"/>
    <w:rsid w:val="002357D0"/>
    <w:rsid w:val="00236998"/>
    <w:rsid w:val="00236C1A"/>
    <w:rsid w:val="00236E66"/>
    <w:rsid w:val="002370A0"/>
    <w:rsid w:val="00237E69"/>
    <w:rsid w:val="00240B4C"/>
    <w:rsid w:val="00243473"/>
    <w:rsid w:val="00243B10"/>
    <w:rsid w:val="00243E05"/>
    <w:rsid w:val="00247683"/>
    <w:rsid w:val="002529BA"/>
    <w:rsid w:val="00255303"/>
    <w:rsid w:val="0025655F"/>
    <w:rsid w:val="002572F5"/>
    <w:rsid w:val="00257F8B"/>
    <w:rsid w:val="00261070"/>
    <w:rsid w:val="00261556"/>
    <w:rsid w:val="002625A5"/>
    <w:rsid w:val="00262665"/>
    <w:rsid w:val="002628E2"/>
    <w:rsid w:val="00265650"/>
    <w:rsid w:val="00266319"/>
    <w:rsid w:val="00270742"/>
    <w:rsid w:val="00270A2F"/>
    <w:rsid w:val="002722AC"/>
    <w:rsid w:val="00276903"/>
    <w:rsid w:val="00280FF2"/>
    <w:rsid w:val="0028114F"/>
    <w:rsid w:val="00281BCE"/>
    <w:rsid w:val="002821D5"/>
    <w:rsid w:val="0028265B"/>
    <w:rsid w:val="00284B3C"/>
    <w:rsid w:val="002852CA"/>
    <w:rsid w:val="00285541"/>
    <w:rsid w:val="0028582B"/>
    <w:rsid w:val="0028733D"/>
    <w:rsid w:val="00291EA2"/>
    <w:rsid w:val="00295208"/>
    <w:rsid w:val="0029632C"/>
    <w:rsid w:val="002965F9"/>
    <w:rsid w:val="002A053F"/>
    <w:rsid w:val="002A472B"/>
    <w:rsid w:val="002A63BC"/>
    <w:rsid w:val="002B6462"/>
    <w:rsid w:val="002B784E"/>
    <w:rsid w:val="002C060F"/>
    <w:rsid w:val="002C3AA3"/>
    <w:rsid w:val="002C71B6"/>
    <w:rsid w:val="002C73D9"/>
    <w:rsid w:val="002D1861"/>
    <w:rsid w:val="002D35C0"/>
    <w:rsid w:val="002D3E11"/>
    <w:rsid w:val="002D7B2A"/>
    <w:rsid w:val="002E0FF1"/>
    <w:rsid w:val="002E12B2"/>
    <w:rsid w:val="002E1855"/>
    <w:rsid w:val="002E5F47"/>
    <w:rsid w:val="002E7B0D"/>
    <w:rsid w:val="002F0565"/>
    <w:rsid w:val="0030140C"/>
    <w:rsid w:val="00302E8E"/>
    <w:rsid w:val="003037CE"/>
    <w:rsid w:val="003053F5"/>
    <w:rsid w:val="00306859"/>
    <w:rsid w:val="00310F58"/>
    <w:rsid w:val="00321169"/>
    <w:rsid w:val="00323A47"/>
    <w:rsid w:val="00331714"/>
    <w:rsid w:val="00333A3F"/>
    <w:rsid w:val="003370DE"/>
    <w:rsid w:val="00337A14"/>
    <w:rsid w:val="003419CF"/>
    <w:rsid w:val="0034588D"/>
    <w:rsid w:val="00350A19"/>
    <w:rsid w:val="00351072"/>
    <w:rsid w:val="00356632"/>
    <w:rsid w:val="00356EF4"/>
    <w:rsid w:val="00362FB9"/>
    <w:rsid w:val="00363C33"/>
    <w:rsid w:val="00364FF3"/>
    <w:rsid w:val="003659D2"/>
    <w:rsid w:val="00366A01"/>
    <w:rsid w:val="00367CED"/>
    <w:rsid w:val="00370826"/>
    <w:rsid w:val="00373466"/>
    <w:rsid w:val="00374A9C"/>
    <w:rsid w:val="0037643B"/>
    <w:rsid w:val="003771E6"/>
    <w:rsid w:val="00380724"/>
    <w:rsid w:val="003809F3"/>
    <w:rsid w:val="00392270"/>
    <w:rsid w:val="00392C17"/>
    <w:rsid w:val="00394C89"/>
    <w:rsid w:val="0039635A"/>
    <w:rsid w:val="003964CA"/>
    <w:rsid w:val="0039676D"/>
    <w:rsid w:val="00396B9B"/>
    <w:rsid w:val="003A0209"/>
    <w:rsid w:val="003A2316"/>
    <w:rsid w:val="003A321F"/>
    <w:rsid w:val="003A3BC7"/>
    <w:rsid w:val="003A6362"/>
    <w:rsid w:val="003A6C7B"/>
    <w:rsid w:val="003B0156"/>
    <w:rsid w:val="003B35CD"/>
    <w:rsid w:val="003B71A0"/>
    <w:rsid w:val="003B74F3"/>
    <w:rsid w:val="003C12AB"/>
    <w:rsid w:val="003C1957"/>
    <w:rsid w:val="003C28C9"/>
    <w:rsid w:val="003C3150"/>
    <w:rsid w:val="003C5921"/>
    <w:rsid w:val="003C6D2E"/>
    <w:rsid w:val="003D63FF"/>
    <w:rsid w:val="003E10AC"/>
    <w:rsid w:val="003E2555"/>
    <w:rsid w:val="003E2694"/>
    <w:rsid w:val="003E2DFB"/>
    <w:rsid w:val="003E447A"/>
    <w:rsid w:val="003E7804"/>
    <w:rsid w:val="003F344A"/>
    <w:rsid w:val="003F4769"/>
    <w:rsid w:val="004007E6"/>
    <w:rsid w:val="004066AA"/>
    <w:rsid w:val="004074AE"/>
    <w:rsid w:val="00407501"/>
    <w:rsid w:val="00407517"/>
    <w:rsid w:val="0041185E"/>
    <w:rsid w:val="00412578"/>
    <w:rsid w:val="00413B46"/>
    <w:rsid w:val="004140F4"/>
    <w:rsid w:val="00416155"/>
    <w:rsid w:val="00420A0D"/>
    <w:rsid w:val="00421205"/>
    <w:rsid w:val="004217C8"/>
    <w:rsid w:val="00422280"/>
    <w:rsid w:val="00426E54"/>
    <w:rsid w:val="00426F3C"/>
    <w:rsid w:val="004272B1"/>
    <w:rsid w:val="00431BE0"/>
    <w:rsid w:val="00433830"/>
    <w:rsid w:val="00436061"/>
    <w:rsid w:val="004415E9"/>
    <w:rsid w:val="00442CB1"/>
    <w:rsid w:val="004433B0"/>
    <w:rsid w:val="004539C6"/>
    <w:rsid w:val="0046008C"/>
    <w:rsid w:val="004605D2"/>
    <w:rsid w:val="0046428B"/>
    <w:rsid w:val="004659CC"/>
    <w:rsid w:val="00467102"/>
    <w:rsid w:val="00470A91"/>
    <w:rsid w:val="004714EE"/>
    <w:rsid w:val="00471CA8"/>
    <w:rsid w:val="0047328E"/>
    <w:rsid w:val="004813B4"/>
    <w:rsid w:val="004826DF"/>
    <w:rsid w:val="004836CF"/>
    <w:rsid w:val="0048737C"/>
    <w:rsid w:val="00492665"/>
    <w:rsid w:val="00493DCC"/>
    <w:rsid w:val="00496C8C"/>
    <w:rsid w:val="00496EEA"/>
    <w:rsid w:val="004A5C77"/>
    <w:rsid w:val="004A7A9F"/>
    <w:rsid w:val="004A7DAF"/>
    <w:rsid w:val="004B0154"/>
    <w:rsid w:val="004B3307"/>
    <w:rsid w:val="004B7ED5"/>
    <w:rsid w:val="004C29E2"/>
    <w:rsid w:val="004C39BA"/>
    <w:rsid w:val="004C5DA2"/>
    <w:rsid w:val="004D0654"/>
    <w:rsid w:val="004D15D9"/>
    <w:rsid w:val="004D1B8D"/>
    <w:rsid w:val="004D25AB"/>
    <w:rsid w:val="004D3102"/>
    <w:rsid w:val="004D4BC9"/>
    <w:rsid w:val="004D5B93"/>
    <w:rsid w:val="004D676B"/>
    <w:rsid w:val="004D6E2B"/>
    <w:rsid w:val="004D77E4"/>
    <w:rsid w:val="004D788E"/>
    <w:rsid w:val="004D7A92"/>
    <w:rsid w:val="004D7E53"/>
    <w:rsid w:val="004E05C7"/>
    <w:rsid w:val="004E6346"/>
    <w:rsid w:val="004F04FB"/>
    <w:rsid w:val="004F2384"/>
    <w:rsid w:val="00502399"/>
    <w:rsid w:val="00503D5E"/>
    <w:rsid w:val="00504418"/>
    <w:rsid w:val="005070C8"/>
    <w:rsid w:val="00507787"/>
    <w:rsid w:val="00510C44"/>
    <w:rsid w:val="005167DB"/>
    <w:rsid w:val="0051684A"/>
    <w:rsid w:val="00522FDA"/>
    <w:rsid w:val="0052621B"/>
    <w:rsid w:val="00527A92"/>
    <w:rsid w:val="00533970"/>
    <w:rsid w:val="00533BA6"/>
    <w:rsid w:val="00533DA7"/>
    <w:rsid w:val="00536B48"/>
    <w:rsid w:val="0054116E"/>
    <w:rsid w:val="00544F39"/>
    <w:rsid w:val="00547D18"/>
    <w:rsid w:val="0055187A"/>
    <w:rsid w:val="00552523"/>
    <w:rsid w:val="00555A0E"/>
    <w:rsid w:val="00556EA6"/>
    <w:rsid w:val="005572D4"/>
    <w:rsid w:val="00557708"/>
    <w:rsid w:val="00562086"/>
    <w:rsid w:val="00563B52"/>
    <w:rsid w:val="00563DED"/>
    <w:rsid w:val="005651D6"/>
    <w:rsid w:val="00567F9A"/>
    <w:rsid w:val="0057123B"/>
    <w:rsid w:val="005736DA"/>
    <w:rsid w:val="0057399D"/>
    <w:rsid w:val="005741D4"/>
    <w:rsid w:val="00575C4B"/>
    <w:rsid w:val="00575F67"/>
    <w:rsid w:val="00576127"/>
    <w:rsid w:val="00576646"/>
    <w:rsid w:val="005815E8"/>
    <w:rsid w:val="00582562"/>
    <w:rsid w:val="00582761"/>
    <w:rsid w:val="0058606B"/>
    <w:rsid w:val="005860BD"/>
    <w:rsid w:val="00586EF8"/>
    <w:rsid w:val="005870F3"/>
    <w:rsid w:val="00591A3A"/>
    <w:rsid w:val="00592AB6"/>
    <w:rsid w:val="00596770"/>
    <w:rsid w:val="005967BC"/>
    <w:rsid w:val="00597376"/>
    <w:rsid w:val="005A0155"/>
    <w:rsid w:val="005A70E5"/>
    <w:rsid w:val="005B3A3B"/>
    <w:rsid w:val="005B7777"/>
    <w:rsid w:val="005B7F72"/>
    <w:rsid w:val="005C17D5"/>
    <w:rsid w:val="005C303A"/>
    <w:rsid w:val="005C34F9"/>
    <w:rsid w:val="005D1D33"/>
    <w:rsid w:val="005D4146"/>
    <w:rsid w:val="005D68FD"/>
    <w:rsid w:val="005D69BE"/>
    <w:rsid w:val="005E297F"/>
    <w:rsid w:val="005E2ECD"/>
    <w:rsid w:val="005F3010"/>
    <w:rsid w:val="005F33B0"/>
    <w:rsid w:val="005F5EB8"/>
    <w:rsid w:val="005F6061"/>
    <w:rsid w:val="005F7729"/>
    <w:rsid w:val="005F7B28"/>
    <w:rsid w:val="00602632"/>
    <w:rsid w:val="006038AA"/>
    <w:rsid w:val="00611F27"/>
    <w:rsid w:val="00612AB8"/>
    <w:rsid w:val="006131DD"/>
    <w:rsid w:val="00616925"/>
    <w:rsid w:val="00617DB1"/>
    <w:rsid w:val="00617F20"/>
    <w:rsid w:val="006207B5"/>
    <w:rsid w:val="00621CD5"/>
    <w:rsid w:val="0062304A"/>
    <w:rsid w:val="0062594C"/>
    <w:rsid w:val="0062753A"/>
    <w:rsid w:val="00631BBB"/>
    <w:rsid w:val="006320EF"/>
    <w:rsid w:val="00632AA6"/>
    <w:rsid w:val="00632BDE"/>
    <w:rsid w:val="0063493C"/>
    <w:rsid w:val="0063519A"/>
    <w:rsid w:val="00635C54"/>
    <w:rsid w:val="00636453"/>
    <w:rsid w:val="00640F9E"/>
    <w:rsid w:val="00643B8C"/>
    <w:rsid w:val="00644408"/>
    <w:rsid w:val="00644AAD"/>
    <w:rsid w:val="006461A1"/>
    <w:rsid w:val="00647F1A"/>
    <w:rsid w:val="00665DC1"/>
    <w:rsid w:val="006678CE"/>
    <w:rsid w:val="006702B4"/>
    <w:rsid w:val="006760D7"/>
    <w:rsid w:val="00677B1F"/>
    <w:rsid w:val="0069237F"/>
    <w:rsid w:val="00694074"/>
    <w:rsid w:val="00695CDE"/>
    <w:rsid w:val="00697A3A"/>
    <w:rsid w:val="00697D6D"/>
    <w:rsid w:val="006A0D32"/>
    <w:rsid w:val="006A1A4A"/>
    <w:rsid w:val="006A2CFC"/>
    <w:rsid w:val="006A2EA2"/>
    <w:rsid w:val="006A2EA8"/>
    <w:rsid w:val="006A5341"/>
    <w:rsid w:val="006A5DB0"/>
    <w:rsid w:val="006B03DB"/>
    <w:rsid w:val="006B2574"/>
    <w:rsid w:val="006B392D"/>
    <w:rsid w:val="006B7449"/>
    <w:rsid w:val="006C1D3A"/>
    <w:rsid w:val="006C6738"/>
    <w:rsid w:val="006C7146"/>
    <w:rsid w:val="006D1EF8"/>
    <w:rsid w:val="006D3B77"/>
    <w:rsid w:val="006D44E2"/>
    <w:rsid w:val="006E2B93"/>
    <w:rsid w:val="006E4253"/>
    <w:rsid w:val="006E5170"/>
    <w:rsid w:val="006E5221"/>
    <w:rsid w:val="006E577A"/>
    <w:rsid w:val="006E6068"/>
    <w:rsid w:val="006F58EE"/>
    <w:rsid w:val="006F60D9"/>
    <w:rsid w:val="006F6687"/>
    <w:rsid w:val="006F6997"/>
    <w:rsid w:val="006F73D2"/>
    <w:rsid w:val="0070012C"/>
    <w:rsid w:val="00700381"/>
    <w:rsid w:val="007007A5"/>
    <w:rsid w:val="007032AA"/>
    <w:rsid w:val="00705532"/>
    <w:rsid w:val="00707E35"/>
    <w:rsid w:val="007246FB"/>
    <w:rsid w:val="00725D89"/>
    <w:rsid w:val="00731011"/>
    <w:rsid w:val="00732C7B"/>
    <w:rsid w:val="00734F1F"/>
    <w:rsid w:val="00742287"/>
    <w:rsid w:val="00742A3D"/>
    <w:rsid w:val="007508CE"/>
    <w:rsid w:val="00751120"/>
    <w:rsid w:val="00754E6A"/>
    <w:rsid w:val="00757F5C"/>
    <w:rsid w:val="007609DC"/>
    <w:rsid w:val="007612EB"/>
    <w:rsid w:val="00763B8B"/>
    <w:rsid w:val="00763F83"/>
    <w:rsid w:val="00765070"/>
    <w:rsid w:val="007672C2"/>
    <w:rsid w:val="0076791E"/>
    <w:rsid w:val="00771366"/>
    <w:rsid w:val="0077166C"/>
    <w:rsid w:val="00777938"/>
    <w:rsid w:val="00787862"/>
    <w:rsid w:val="00792114"/>
    <w:rsid w:val="00792328"/>
    <w:rsid w:val="007A1340"/>
    <w:rsid w:val="007A580F"/>
    <w:rsid w:val="007B3F55"/>
    <w:rsid w:val="007B631B"/>
    <w:rsid w:val="007B6BCC"/>
    <w:rsid w:val="007C0E06"/>
    <w:rsid w:val="007C1AA0"/>
    <w:rsid w:val="007C3C01"/>
    <w:rsid w:val="007C4C9C"/>
    <w:rsid w:val="007D0A4C"/>
    <w:rsid w:val="007D27E9"/>
    <w:rsid w:val="007D7318"/>
    <w:rsid w:val="007E0B7E"/>
    <w:rsid w:val="007E5C94"/>
    <w:rsid w:val="007E605B"/>
    <w:rsid w:val="007E61B2"/>
    <w:rsid w:val="007F0E3C"/>
    <w:rsid w:val="007F0F2B"/>
    <w:rsid w:val="007F29F1"/>
    <w:rsid w:val="007F2B5A"/>
    <w:rsid w:val="008021A9"/>
    <w:rsid w:val="00802B06"/>
    <w:rsid w:val="00804B93"/>
    <w:rsid w:val="00810A59"/>
    <w:rsid w:val="00811FED"/>
    <w:rsid w:val="00814C05"/>
    <w:rsid w:val="00817C32"/>
    <w:rsid w:val="00820617"/>
    <w:rsid w:val="00830005"/>
    <w:rsid w:val="008307E6"/>
    <w:rsid w:val="00830AC2"/>
    <w:rsid w:val="0083231A"/>
    <w:rsid w:val="00833A8F"/>
    <w:rsid w:val="008354A3"/>
    <w:rsid w:val="00843485"/>
    <w:rsid w:val="008544DD"/>
    <w:rsid w:val="00855A07"/>
    <w:rsid w:val="00863130"/>
    <w:rsid w:val="00863704"/>
    <w:rsid w:val="0087002F"/>
    <w:rsid w:val="00871D8F"/>
    <w:rsid w:val="008735B1"/>
    <w:rsid w:val="008736DB"/>
    <w:rsid w:val="00874EFA"/>
    <w:rsid w:val="00882353"/>
    <w:rsid w:val="00884F12"/>
    <w:rsid w:val="008850DA"/>
    <w:rsid w:val="0088707F"/>
    <w:rsid w:val="00890E49"/>
    <w:rsid w:val="00891427"/>
    <w:rsid w:val="00891B18"/>
    <w:rsid w:val="0089211D"/>
    <w:rsid w:val="008A31B8"/>
    <w:rsid w:val="008A41D5"/>
    <w:rsid w:val="008A5BB5"/>
    <w:rsid w:val="008B0A0B"/>
    <w:rsid w:val="008C08FE"/>
    <w:rsid w:val="008C2925"/>
    <w:rsid w:val="008C37FD"/>
    <w:rsid w:val="008C7230"/>
    <w:rsid w:val="008C7670"/>
    <w:rsid w:val="008D0D7E"/>
    <w:rsid w:val="008D348B"/>
    <w:rsid w:val="008D3A10"/>
    <w:rsid w:val="008D5F66"/>
    <w:rsid w:val="008E0993"/>
    <w:rsid w:val="008E0BD2"/>
    <w:rsid w:val="008E7C0B"/>
    <w:rsid w:val="008F18F8"/>
    <w:rsid w:val="008F2090"/>
    <w:rsid w:val="008F2C0E"/>
    <w:rsid w:val="008F512C"/>
    <w:rsid w:val="008F5BBC"/>
    <w:rsid w:val="00902FED"/>
    <w:rsid w:val="00904BF5"/>
    <w:rsid w:val="00906A1F"/>
    <w:rsid w:val="0090751F"/>
    <w:rsid w:val="00911113"/>
    <w:rsid w:val="00915333"/>
    <w:rsid w:val="0091741D"/>
    <w:rsid w:val="009206E6"/>
    <w:rsid w:val="00923B56"/>
    <w:rsid w:val="00927567"/>
    <w:rsid w:val="00930EBB"/>
    <w:rsid w:val="00931FE0"/>
    <w:rsid w:val="009357C0"/>
    <w:rsid w:val="0094208B"/>
    <w:rsid w:val="0094725B"/>
    <w:rsid w:val="00950D51"/>
    <w:rsid w:val="009518DA"/>
    <w:rsid w:val="00955D9E"/>
    <w:rsid w:val="00955E04"/>
    <w:rsid w:val="009562D8"/>
    <w:rsid w:val="00957B06"/>
    <w:rsid w:val="0096181C"/>
    <w:rsid w:val="00961E73"/>
    <w:rsid w:val="0096408B"/>
    <w:rsid w:val="0096600B"/>
    <w:rsid w:val="00970478"/>
    <w:rsid w:val="00974A0B"/>
    <w:rsid w:val="0097619D"/>
    <w:rsid w:val="00982408"/>
    <w:rsid w:val="0098261A"/>
    <w:rsid w:val="00983799"/>
    <w:rsid w:val="00983BCF"/>
    <w:rsid w:val="0098403D"/>
    <w:rsid w:val="009915B7"/>
    <w:rsid w:val="009928F2"/>
    <w:rsid w:val="009931F6"/>
    <w:rsid w:val="009937BE"/>
    <w:rsid w:val="00994A5A"/>
    <w:rsid w:val="009A1F33"/>
    <w:rsid w:val="009A3848"/>
    <w:rsid w:val="009A4164"/>
    <w:rsid w:val="009A5ED1"/>
    <w:rsid w:val="009A67E7"/>
    <w:rsid w:val="009B0A86"/>
    <w:rsid w:val="009B1808"/>
    <w:rsid w:val="009B67B9"/>
    <w:rsid w:val="009B7001"/>
    <w:rsid w:val="009C0A78"/>
    <w:rsid w:val="009C2AE0"/>
    <w:rsid w:val="009C7355"/>
    <w:rsid w:val="009C78C6"/>
    <w:rsid w:val="009D1AAA"/>
    <w:rsid w:val="009D6690"/>
    <w:rsid w:val="009D7542"/>
    <w:rsid w:val="009E0753"/>
    <w:rsid w:val="009E450D"/>
    <w:rsid w:val="009E6923"/>
    <w:rsid w:val="009F30D1"/>
    <w:rsid w:val="009F3335"/>
    <w:rsid w:val="009F558C"/>
    <w:rsid w:val="00A02442"/>
    <w:rsid w:val="00A024AD"/>
    <w:rsid w:val="00A026F8"/>
    <w:rsid w:val="00A04CDA"/>
    <w:rsid w:val="00A04DF2"/>
    <w:rsid w:val="00A113E9"/>
    <w:rsid w:val="00A1517B"/>
    <w:rsid w:val="00A17893"/>
    <w:rsid w:val="00A17B99"/>
    <w:rsid w:val="00A2006C"/>
    <w:rsid w:val="00A226E7"/>
    <w:rsid w:val="00A25C68"/>
    <w:rsid w:val="00A30DE2"/>
    <w:rsid w:val="00A36835"/>
    <w:rsid w:val="00A40FE9"/>
    <w:rsid w:val="00A4717F"/>
    <w:rsid w:val="00A50359"/>
    <w:rsid w:val="00A528DE"/>
    <w:rsid w:val="00A545B2"/>
    <w:rsid w:val="00A547A9"/>
    <w:rsid w:val="00A54CD2"/>
    <w:rsid w:val="00A575E9"/>
    <w:rsid w:val="00A57643"/>
    <w:rsid w:val="00A57F77"/>
    <w:rsid w:val="00A60F58"/>
    <w:rsid w:val="00A64D38"/>
    <w:rsid w:val="00A67CBF"/>
    <w:rsid w:val="00A67E84"/>
    <w:rsid w:val="00A70619"/>
    <w:rsid w:val="00A7128C"/>
    <w:rsid w:val="00A719C1"/>
    <w:rsid w:val="00A728DC"/>
    <w:rsid w:val="00A77824"/>
    <w:rsid w:val="00A803C7"/>
    <w:rsid w:val="00A81340"/>
    <w:rsid w:val="00A82AD6"/>
    <w:rsid w:val="00A82C07"/>
    <w:rsid w:val="00A901B4"/>
    <w:rsid w:val="00A901D7"/>
    <w:rsid w:val="00A92563"/>
    <w:rsid w:val="00A926A5"/>
    <w:rsid w:val="00A92F2F"/>
    <w:rsid w:val="00A9677E"/>
    <w:rsid w:val="00AA17D3"/>
    <w:rsid w:val="00AB0624"/>
    <w:rsid w:val="00AB3AF5"/>
    <w:rsid w:val="00AB4463"/>
    <w:rsid w:val="00AB4833"/>
    <w:rsid w:val="00AB4BC6"/>
    <w:rsid w:val="00AB76E3"/>
    <w:rsid w:val="00AC1036"/>
    <w:rsid w:val="00AC2594"/>
    <w:rsid w:val="00AC5629"/>
    <w:rsid w:val="00AD1F6D"/>
    <w:rsid w:val="00AD3120"/>
    <w:rsid w:val="00AD34DC"/>
    <w:rsid w:val="00AD45B2"/>
    <w:rsid w:val="00AD5922"/>
    <w:rsid w:val="00AD6063"/>
    <w:rsid w:val="00AD6F8B"/>
    <w:rsid w:val="00AD6F95"/>
    <w:rsid w:val="00AD739D"/>
    <w:rsid w:val="00AF21E9"/>
    <w:rsid w:val="00AF2848"/>
    <w:rsid w:val="00AF39AD"/>
    <w:rsid w:val="00AF3D64"/>
    <w:rsid w:val="00AF558E"/>
    <w:rsid w:val="00AF60C6"/>
    <w:rsid w:val="00AF6CF6"/>
    <w:rsid w:val="00B018BE"/>
    <w:rsid w:val="00B06389"/>
    <w:rsid w:val="00B07333"/>
    <w:rsid w:val="00B10FF7"/>
    <w:rsid w:val="00B1605C"/>
    <w:rsid w:val="00B20D2E"/>
    <w:rsid w:val="00B24A79"/>
    <w:rsid w:val="00B266C9"/>
    <w:rsid w:val="00B27BC6"/>
    <w:rsid w:val="00B27E5C"/>
    <w:rsid w:val="00B40D82"/>
    <w:rsid w:val="00B419BA"/>
    <w:rsid w:val="00B41C2B"/>
    <w:rsid w:val="00B41C74"/>
    <w:rsid w:val="00B50219"/>
    <w:rsid w:val="00B51593"/>
    <w:rsid w:val="00B5558F"/>
    <w:rsid w:val="00B55919"/>
    <w:rsid w:val="00B57346"/>
    <w:rsid w:val="00B62F4F"/>
    <w:rsid w:val="00B6315A"/>
    <w:rsid w:val="00B65A97"/>
    <w:rsid w:val="00B66035"/>
    <w:rsid w:val="00B66735"/>
    <w:rsid w:val="00B67BB3"/>
    <w:rsid w:val="00B7147A"/>
    <w:rsid w:val="00B7581F"/>
    <w:rsid w:val="00B77064"/>
    <w:rsid w:val="00B83370"/>
    <w:rsid w:val="00B83F0D"/>
    <w:rsid w:val="00B90B16"/>
    <w:rsid w:val="00B90C96"/>
    <w:rsid w:val="00B94823"/>
    <w:rsid w:val="00BA0606"/>
    <w:rsid w:val="00BA0BB3"/>
    <w:rsid w:val="00BA0FE7"/>
    <w:rsid w:val="00BA2C02"/>
    <w:rsid w:val="00BA6AA9"/>
    <w:rsid w:val="00BA71FF"/>
    <w:rsid w:val="00BB126F"/>
    <w:rsid w:val="00BB1D50"/>
    <w:rsid w:val="00BB37C9"/>
    <w:rsid w:val="00BB6477"/>
    <w:rsid w:val="00BB6BC0"/>
    <w:rsid w:val="00BB7F02"/>
    <w:rsid w:val="00BC1D4F"/>
    <w:rsid w:val="00BC1ED4"/>
    <w:rsid w:val="00BC3A09"/>
    <w:rsid w:val="00BC3BCC"/>
    <w:rsid w:val="00BC4E4A"/>
    <w:rsid w:val="00BD0330"/>
    <w:rsid w:val="00BD3841"/>
    <w:rsid w:val="00BD5163"/>
    <w:rsid w:val="00BD700B"/>
    <w:rsid w:val="00BD7509"/>
    <w:rsid w:val="00BD79D6"/>
    <w:rsid w:val="00BE02B7"/>
    <w:rsid w:val="00BE6664"/>
    <w:rsid w:val="00BE7078"/>
    <w:rsid w:val="00BF272E"/>
    <w:rsid w:val="00BF31E2"/>
    <w:rsid w:val="00BF694E"/>
    <w:rsid w:val="00C01120"/>
    <w:rsid w:val="00C022A7"/>
    <w:rsid w:val="00C0547B"/>
    <w:rsid w:val="00C05AC6"/>
    <w:rsid w:val="00C071EB"/>
    <w:rsid w:val="00C1109F"/>
    <w:rsid w:val="00C11B33"/>
    <w:rsid w:val="00C11CAD"/>
    <w:rsid w:val="00C124D1"/>
    <w:rsid w:val="00C16DF5"/>
    <w:rsid w:val="00C16F14"/>
    <w:rsid w:val="00C25E5F"/>
    <w:rsid w:val="00C27193"/>
    <w:rsid w:val="00C42915"/>
    <w:rsid w:val="00C42B73"/>
    <w:rsid w:val="00C47405"/>
    <w:rsid w:val="00C51BD4"/>
    <w:rsid w:val="00C52038"/>
    <w:rsid w:val="00C532B2"/>
    <w:rsid w:val="00C54FA8"/>
    <w:rsid w:val="00C55D9F"/>
    <w:rsid w:val="00C57AA4"/>
    <w:rsid w:val="00C64387"/>
    <w:rsid w:val="00C64732"/>
    <w:rsid w:val="00C6566C"/>
    <w:rsid w:val="00C709A1"/>
    <w:rsid w:val="00C711AF"/>
    <w:rsid w:val="00C729D0"/>
    <w:rsid w:val="00C775B2"/>
    <w:rsid w:val="00C77BCC"/>
    <w:rsid w:val="00C86F89"/>
    <w:rsid w:val="00C925FC"/>
    <w:rsid w:val="00CB0654"/>
    <w:rsid w:val="00CB3F5E"/>
    <w:rsid w:val="00CB6239"/>
    <w:rsid w:val="00CB776A"/>
    <w:rsid w:val="00CC0021"/>
    <w:rsid w:val="00CC07FF"/>
    <w:rsid w:val="00CC575A"/>
    <w:rsid w:val="00CC5F38"/>
    <w:rsid w:val="00CC794C"/>
    <w:rsid w:val="00CD214F"/>
    <w:rsid w:val="00CD3C6D"/>
    <w:rsid w:val="00CD4972"/>
    <w:rsid w:val="00CD4C35"/>
    <w:rsid w:val="00CD50E1"/>
    <w:rsid w:val="00CD6189"/>
    <w:rsid w:val="00CD76A6"/>
    <w:rsid w:val="00CD7882"/>
    <w:rsid w:val="00CD7C0A"/>
    <w:rsid w:val="00CE37CE"/>
    <w:rsid w:val="00CF0829"/>
    <w:rsid w:val="00CF4EBB"/>
    <w:rsid w:val="00CF6652"/>
    <w:rsid w:val="00CF7E71"/>
    <w:rsid w:val="00D00809"/>
    <w:rsid w:val="00D00D46"/>
    <w:rsid w:val="00D013AD"/>
    <w:rsid w:val="00D03FBA"/>
    <w:rsid w:val="00D068CE"/>
    <w:rsid w:val="00D07840"/>
    <w:rsid w:val="00D12909"/>
    <w:rsid w:val="00D12D55"/>
    <w:rsid w:val="00D15884"/>
    <w:rsid w:val="00D2022A"/>
    <w:rsid w:val="00D2353D"/>
    <w:rsid w:val="00D25E54"/>
    <w:rsid w:val="00D26526"/>
    <w:rsid w:val="00D30358"/>
    <w:rsid w:val="00D31AC5"/>
    <w:rsid w:val="00D408F0"/>
    <w:rsid w:val="00D42F18"/>
    <w:rsid w:val="00D44869"/>
    <w:rsid w:val="00D5075B"/>
    <w:rsid w:val="00D5174E"/>
    <w:rsid w:val="00D52DA8"/>
    <w:rsid w:val="00D56165"/>
    <w:rsid w:val="00D57A7E"/>
    <w:rsid w:val="00D60BEE"/>
    <w:rsid w:val="00D643E6"/>
    <w:rsid w:val="00D65A4B"/>
    <w:rsid w:val="00D67176"/>
    <w:rsid w:val="00D74414"/>
    <w:rsid w:val="00D81D28"/>
    <w:rsid w:val="00D843A5"/>
    <w:rsid w:val="00D854C7"/>
    <w:rsid w:val="00D85B36"/>
    <w:rsid w:val="00D8737B"/>
    <w:rsid w:val="00D90E45"/>
    <w:rsid w:val="00D92CDC"/>
    <w:rsid w:val="00D9370B"/>
    <w:rsid w:val="00D95BC2"/>
    <w:rsid w:val="00D97A88"/>
    <w:rsid w:val="00DA166D"/>
    <w:rsid w:val="00DA7145"/>
    <w:rsid w:val="00DB23F1"/>
    <w:rsid w:val="00DC11BA"/>
    <w:rsid w:val="00DC1A90"/>
    <w:rsid w:val="00DC2A94"/>
    <w:rsid w:val="00DC4439"/>
    <w:rsid w:val="00DC79E0"/>
    <w:rsid w:val="00DD0832"/>
    <w:rsid w:val="00DD0D2D"/>
    <w:rsid w:val="00DD2D03"/>
    <w:rsid w:val="00DD3757"/>
    <w:rsid w:val="00DD397B"/>
    <w:rsid w:val="00DD52C1"/>
    <w:rsid w:val="00DD76E5"/>
    <w:rsid w:val="00DE12A2"/>
    <w:rsid w:val="00DE24BA"/>
    <w:rsid w:val="00DE4356"/>
    <w:rsid w:val="00DE50D2"/>
    <w:rsid w:val="00DE560F"/>
    <w:rsid w:val="00DE75FB"/>
    <w:rsid w:val="00DE795F"/>
    <w:rsid w:val="00DF04CC"/>
    <w:rsid w:val="00DF08EF"/>
    <w:rsid w:val="00DF6613"/>
    <w:rsid w:val="00DF773D"/>
    <w:rsid w:val="00DF7763"/>
    <w:rsid w:val="00E048EC"/>
    <w:rsid w:val="00E04E78"/>
    <w:rsid w:val="00E05497"/>
    <w:rsid w:val="00E0676D"/>
    <w:rsid w:val="00E14E63"/>
    <w:rsid w:val="00E201ED"/>
    <w:rsid w:val="00E25B42"/>
    <w:rsid w:val="00E25D00"/>
    <w:rsid w:val="00E270D4"/>
    <w:rsid w:val="00E37240"/>
    <w:rsid w:val="00E40BC4"/>
    <w:rsid w:val="00E42BA3"/>
    <w:rsid w:val="00E44F6F"/>
    <w:rsid w:val="00E512B2"/>
    <w:rsid w:val="00E55A3A"/>
    <w:rsid w:val="00E55ADD"/>
    <w:rsid w:val="00E568E1"/>
    <w:rsid w:val="00E57321"/>
    <w:rsid w:val="00E573C7"/>
    <w:rsid w:val="00E60596"/>
    <w:rsid w:val="00E61650"/>
    <w:rsid w:val="00E64901"/>
    <w:rsid w:val="00E66220"/>
    <w:rsid w:val="00E673A3"/>
    <w:rsid w:val="00E726B2"/>
    <w:rsid w:val="00E73161"/>
    <w:rsid w:val="00E73876"/>
    <w:rsid w:val="00E741DB"/>
    <w:rsid w:val="00E755C9"/>
    <w:rsid w:val="00E75967"/>
    <w:rsid w:val="00E810A7"/>
    <w:rsid w:val="00E84C34"/>
    <w:rsid w:val="00E92613"/>
    <w:rsid w:val="00EA3157"/>
    <w:rsid w:val="00EA3590"/>
    <w:rsid w:val="00EA4DF3"/>
    <w:rsid w:val="00EA69EA"/>
    <w:rsid w:val="00EB0C20"/>
    <w:rsid w:val="00EB2913"/>
    <w:rsid w:val="00EB3C9D"/>
    <w:rsid w:val="00EB434B"/>
    <w:rsid w:val="00EC1F5E"/>
    <w:rsid w:val="00EC5863"/>
    <w:rsid w:val="00EC745E"/>
    <w:rsid w:val="00EC7CA4"/>
    <w:rsid w:val="00ED3C5A"/>
    <w:rsid w:val="00ED4C36"/>
    <w:rsid w:val="00ED74A1"/>
    <w:rsid w:val="00EE0ACB"/>
    <w:rsid w:val="00EE1AD8"/>
    <w:rsid w:val="00EF10A5"/>
    <w:rsid w:val="00EF1474"/>
    <w:rsid w:val="00EF5B5F"/>
    <w:rsid w:val="00F01DD4"/>
    <w:rsid w:val="00F04682"/>
    <w:rsid w:val="00F0668D"/>
    <w:rsid w:val="00F134AD"/>
    <w:rsid w:val="00F152FB"/>
    <w:rsid w:val="00F15831"/>
    <w:rsid w:val="00F2075B"/>
    <w:rsid w:val="00F2276C"/>
    <w:rsid w:val="00F23DE5"/>
    <w:rsid w:val="00F26650"/>
    <w:rsid w:val="00F27B40"/>
    <w:rsid w:val="00F34522"/>
    <w:rsid w:val="00F35256"/>
    <w:rsid w:val="00F35DC0"/>
    <w:rsid w:val="00F42519"/>
    <w:rsid w:val="00F448DA"/>
    <w:rsid w:val="00F4548B"/>
    <w:rsid w:val="00F466AF"/>
    <w:rsid w:val="00F5443A"/>
    <w:rsid w:val="00F5715E"/>
    <w:rsid w:val="00F61456"/>
    <w:rsid w:val="00F618C8"/>
    <w:rsid w:val="00F656DD"/>
    <w:rsid w:val="00F67B38"/>
    <w:rsid w:val="00F71DB3"/>
    <w:rsid w:val="00F73F56"/>
    <w:rsid w:val="00F741B1"/>
    <w:rsid w:val="00F750E1"/>
    <w:rsid w:val="00F75FEC"/>
    <w:rsid w:val="00F763EE"/>
    <w:rsid w:val="00F76D01"/>
    <w:rsid w:val="00F83D6C"/>
    <w:rsid w:val="00F85495"/>
    <w:rsid w:val="00F92497"/>
    <w:rsid w:val="00F968A1"/>
    <w:rsid w:val="00F97A2F"/>
    <w:rsid w:val="00F97FB2"/>
    <w:rsid w:val="00FA10B7"/>
    <w:rsid w:val="00FA3DAA"/>
    <w:rsid w:val="00FA5218"/>
    <w:rsid w:val="00FA6F8F"/>
    <w:rsid w:val="00FB11F5"/>
    <w:rsid w:val="00FB3645"/>
    <w:rsid w:val="00FB5546"/>
    <w:rsid w:val="00FC230F"/>
    <w:rsid w:val="00FD089C"/>
    <w:rsid w:val="00FD129D"/>
    <w:rsid w:val="00FD1AE3"/>
    <w:rsid w:val="00FD4763"/>
    <w:rsid w:val="00FD5F49"/>
    <w:rsid w:val="00FD6658"/>
    <w:rsid w:val="00FD678B"/>
    <w:rsid w:val="00FD6830"/>
    <w:rsid w:val="00FE1711"/>
    <w:rsid w:val="00FE2A10"/>
    <w:rsid w:val="00FE3BD2"/>
    <w:rsid w:val="00FF5BC0"/>
    <w:rsid w:val="00FF7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AAAE"/>
  <w15:chartTrackingRefBased/>
  <w15:docId w15:val="{C8826C45-37D1-4FAC-9391-C25F1821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F51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512C"/>
    <w:rPr>
      <w:sz w:val="20"/>
      <w:szCs w:val="20"/>
    </w:rPr>
  </w:style>
  <w:style w:type="character" w:styleId="Refdenotaalpie">
    <w:name w:val="footnote reference"/>
    <w:basedOn w:val="Fuentedeprrafopredeter"/>
    <w:uiPriority w:val="99"/>
    <w:semiHidden/>
    <w:unhideWhenUsed/>
    <w:rsid w:val="008F512C"/>
    <w:rPr>
      <w:vertAlign w:val="superscript"/>
    </w:rPr>
  </w:style>
  <w:style w:type="character" w:styleId="Refdecomentario">
    <w:name w:val="annotation reference"/>
    <w:basedOn w:val="Fuentedeprrafopredeter"/>
    <w:uiPriority w:val="99"/>
    <w:semiHidden/>
    <w:unhideWhenUsed/>
    <w:rsid w:val="006A2EA8"/>
    <w:rPr>
      <w:sz w:val="16"/>
      <w:szCs w:val="16"/>
    </w:rPr>
  </w:style>
  <w:style w:type="paragraph" w:styleId="Textocomentario">
    <w:name w:val="annotation text"/>
    <w:basedOn w:val="Normal"/>
    <w:link w:val="TextocomentarioCar"/>
    <w:uiPriority w:val="99"/>
    <w:semiHidden/>
    <w:unhideWhenUsed/>
    <w:rsid w:val="006A2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2EA8"/>
    <w:rPr>
      <w:sz w:val="20"/>
      <w:szCs w:val="20"/>
    </w:rPr>
  </w:style>
  <w:style w:type="paragraph" w:styleId="Textodeglobo">
    <w:name w:val="Balloon Text"/>
    <w:basedOn w:val="Normal"/>
    <w:link w:val="TextodegloboCar"/>
    <w:uiPriority w:val="99"/>
    <w:semiHidden/>
    <w:unhideWhenUsed/>
    <w:rsid w:val="006A2E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EA8"/>
    <w:rPr>
      <w:rFonts w:ascii="Segoe UI" w:hAnsi="Segoe UI" w:cs="Segoe UI"/>
      <w:sz w:val="18"/>
      <w:szCs w:val="18"/>
    </w:rPr>
  </w:style>
  <w:style w:type="table" w:styleId="Sombreadoclaro">
    <w:name w:val="Light Shading"/>
    <w:basedOn w:val="Tablanormal"/>
    <w:uiPriority w:val="60"/>
    <w:rsid w:val="003F47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39"/>
    <w:rsid w:val="00BE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6364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2">
    <w:name w:val="Grid Table 2"/>
    <w:basedOn w:val="Tablanormal"/>
    <w:uiPriority w:val="47"/>
    <w:rsid w:val="00D25E5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4E05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
    <w:name w:val="Grid Table 4"/>
    <w:basedOn w:val="Tablanormal"/>
    <w:uiPriority w:val="49"/>
    <w:rsid w:val="00F01D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F01D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
    <w:name w:val="Grid Table 6 Colorful"/>
    <w:basedOn w:val="Tablanormal"/>
    <w:uiPriority w:val="51"/>
    <w:rsid w:val="004D7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F158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A60F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0F58"/>
  </w:style>
  <w:style w:type="paragraph" w:styleId="Piedepgina">
    <w:name w:val="footer"/>
    <w:basedOn w:val="Normal"/>
    <w:link w:val="PiedepginaCar"/>
    <w:uiPriority w:val="99"/>
    <w:unhideWhenUsed/>
    <w:rsid w:val="00A60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0F58"/>
  </w:style>
  <w:style w:type="paragraph" w:styleId="Prrafodelista">
    <w:name w:val="List Paragraph"/>
    <w:basedOn w:val="Normal"/>
    <w:uiPriority w:val="34"/>
    <w:qFormat/>
    <w:rsid w:val="008A31B8"/>
    <w:pPr>
      <w:ind w:left="720"/>
      <w:contextualSpacing/>
    </w:pPr>
  </w:style>
  <w:style w:type="table" w:styleId="Tabladelista2-nfasis5">
    <w:name w:val="List Table 2 Accent 5"/>
    <w:basedOn w:val="Tablanormal"/>
    <w:uiPriority w:val="47"/>
    <w:rsid w:val="006C714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5">
    <w:name w:val="List Table 1 Light Accent 5"/>
    <w:basedOn w:val="Tablanormal"/>
    <w:uiPriority w:val="46"/>
    <w:rsid w:val="00076D8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6concolores-nfasis1">
    <w:name w:val="Grid Table 6 Colorful Accent 1"/>
    <w:basedOn w:val="Tablanormal"/>
    <w:uiPriority w:val="51"/>
    <w:rsid w:val="00D0080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6concolores-nfasis5">
    <w:name w:val="Grid Table 6 Colorful Accent 5"/>
    <w:basedOn w:val="Tablanormal"/>
    <w:uiPriority w:val="51"/>
    <w:rsid w:val="00D0080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TMLconformatoprevio">
    <w:name w:val="HTML Preformatted"/>
    <w:basedOn w:val="Normal"/>
    <w:link w:val="HTMLconformatoprevioCar"/>
    <w:uiPriority w:val="99"/>
    <w:semiHidden/>
    <w:unhideWhenUsed/>
    <w:rsid w:val="0044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4415E9"/>
    <w:rPr>
      <w:rFonts w:ascii="Courier New" w:eastAsia="Times New Roman" w:hAnsi="Courier New" w:cs="Courier New"/>
      <w:sz w:val="20"/>
      <w:szCs w:val="20"/>
      <w:lang w:eastAsia="es-CO"/>
    </w:rPr>
  </w:style>
  <w:style w:type="table" w:styleId="Tabladelista3-nfasis3">
    <w:name w:val="List Table 3 Accent 3"/>
    <w:basedOn w:val="Tablanormal"/>
    <w:uiPriority w:val="48"/>
    <w:rsid w:val="00337A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6concolores">
    <w:name w:val="List Table 6 Colorful"/>
    <w:basedOn w:val="Tablanormal"/>
    <w:uiPriority w:val="51"/>
    <w:rsid w:val="006923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C6AE-0B70-4952-81FA-E0DED9FF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17</Pages>
  <Words>5145</Words>
  <Characters>29327</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Melo Rodriguez</dc:creator>
  <cp:keywords/>
  <dc:description/>
  <cp:lastModifiedBy>Alvaro Melo Rodriguez</cp:lastModifiedBy>
  <cp:revision>1018</cp:revision>
  <dcterms:created xsi:type="dcterms:W3CDTF">2017-11-19T20:01:00Z</dcterms:created>
  <dcterms:modified xsi:type="dcterms:W3CDTF">2019-08-25T12:22:00Z</dcterms:modified>
</cp:coreProperties>
</file>